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042" w:type="dxa"/>
        <w:tblLayout w:type="fixed"/>
        <w:tblLook w:val="04A0" w:firstRow="1" w:lastRow="0" w:firstColumn="1" w:lastColumn="0" w:noHBand="0" w:noVBand="1"/>
      </w:tblPr>
      <w:tblGrid>
        <w:gridCol w:w="1393"/>
        <w:gridCol w:w="2074"/>
        <w:gridCol w:w="2153"/>
        <w:gridCol w:w="1686"/>
        <w:gridCol w:w="1657"/>
        <w:gridCol w:w="2116"/>
        <w:gridCol w:w="1674"/>
        <w:gridCol w:w="1289"/>
      </w:tblGrid>
      <w:tr w:rsidR="00DF6D4E" w:rsidRPr="002F5FEA" w14:paraId="4DA47E3E" w14:textId="77777777" w:rsidTr="00470512">
        <w:tc>
          <w:tcPr>
            <w:tcW w:w="1393" w:type="dxa"/>
            <w:shd w:val="clear" w:color="auto" w:fill="8EAADB" w:themeFill="accent1" w:themeFillTint="99"/>
            <w:vAlign w:val="center"/>
          </w:tcPr>
          <w:p w14:paraId="56BB80CB" w14:textId="72AFCE1C" w:rsidR="00200085" w:rsidRPr="002F5FEA" w:rsidRDefault="000C0CEB" w:rsidP="00200085">
            <w:pPr>
              <w:jc w:val="center"/>
              <w:rPr>
                <w:rFonts w:ascii="Calibri" w:hAnsi="Calibri" w:cs="Calibri"/>
                <w:noProof/>
                <w:sz w:val="20"/>
                <w:szCs w:val="20"/>
                <w:lang w:val="id-ID"/>
              </w:rPr>
            </w:pPr>
            <w:r w:rsidRPr="002F5FEA">
              <w:rPr>
                <w:noProof/>
                <w:lang w:val="id-ID"/>
              </w:rPr>
              <w:drawing>
                <wp:inline distT="0" distB="0" distL="0" distR="0" wp14:anchorId="5D82ECB9" wp14:editId="33412C5D">
                  <wp:extent cx="590054" cy="563271"/>
                  <wp:effectExtent l="0" t="0" r="635" b="8255"/>
                  <wp:docPr id="3" name="Picture 2">
                    <a:extLst xmlns:a="http://schemas.openxmlformats.org/drawingml/2006/main">
                      <a:ext uri="{FF2B5EF4-FFF2-40B4-BE49-F238E27FC236}">
                        <a16:creationId xmlns:a16="http://schemas.microsoft.com/office/drawing/2014/main" id="{9006551D-5367-4A75-BCCB-2DC20FE195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006551D-5367-4A75-BCCB-2DC20FE1958E}"/>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628336" cy="599815"/>
                          </a:xfrm>
                          <a:prstGeom prst="rect">
                            <a:avLst/>
                          </a:prstGeom>
                        </pic:spPr>
                      </pic:pic>
                    </a:graphicData>
                  </a:graphic>
                </wp:inline>
              </w:drawing>
            </w:r>
          </w:p>
        </w:tc>
        <w:tc>
          <w:tcPr>
            <w:tcW w:w="12649" w:type="dxa"/>
            <w:gridSpan w:val="7"/>
            <w:shd w:val="clear" w:color="auto" w:fill="8EAADB" w:themeFill="accent1" w:themeFillTint="99"/>
            <w:vAlign w:val="center"/>
          </w:tcPr>
          <w:p w14:paraId="7248DFBB" w14:textId="77777777" w:rsidR="00200085" w:rsidRPr="002F5FEA" w:rsidRDefault="00200085" w:rsidP="00200085">
            <w:pPr>
              <w:jc w:val="center"/>
              <w:rPr>
                <w:rFonts w:ascii="Calibri" w:hAnsi="Calibri" w:cs="Calibri"/>
                <w:b/>
                <w:noProof/>
                <w:sz w:val="22"/>
                <w:szCs w:val="20"/>
                <w:lang w:val="id-ID"/>
              </w:rPr>
            </w:pPr>
            <w:r w:rsidRPr="002F5FEA">
              <w:rPr>
                <w:rFonts w:ascii="Calibri" w:hAnsi="Calibri" w:cs="Calibri"/>
                <w:b/>
                <w:noProof/>
                <w:sz w:val="22"/>
                <w:szCs w:val="20"/>
                <w:lang w:val="id-ID"/>
              </w:rPr>
              <w:t>UNIVERSITAS PAKUAN</w:t>
            </w:r>
          </w:p>
          <w:p w14:paraId="70BC1007" w14:textId="77777777" w:rsidR="00200085" w:rsidRPr="002F5FEA" w:rsidRDefault="00200085" w:rsidP="00200085">
            <w:pPr>
              <w:jc w:val="center"/>
              <w:rPr>
                <w:rFonts w:ascii="Calibri" w:hAnsi="Calibri" w:cs="Calibri"/>
                <w:b/>
                <w:noProof/>
                <w:sz w:val="22"/>
                <w:szCs w:val="20"/>
                <w:lang w:val="id-ID"/>
              </w:rPr>
            </w:pPr>
            <w:r w:rsidRPr="002F5FEA">
              <w:rPr>
                <w:rFonts w:ascii="Calibri" w:hAnsi="Calibri" w:cs="Calibri"/>
                <w:b/>
                <w:noProof/>
                <w:sz w:val="22"/>
                <w:szCs w:val="20"/>
                <w:lang w:val="id-ID"/>
              </w:rPr>
              <w:t>FAKULTAS TEKNIK</w:t>
            </w:r>
          </w:p>
          <w:p w14:paraId="79BFC98F" w14:textId="1E2F70D5" w:rsidR="00200085" w:rsidRPr="000C0CEB" w:rsidRDefault="00200085" w:rsidP="00200085">
            <w:pPr>
              <w:jc w:val="center"/>
              <w:rPr>
                <w:rFonts w:ascii="Calibri" w:hAnsi="Calibri" w:cs="Calibri"/>
                <w:noProof/>
                <w:sz w:val="20"/>
                <w:szCs w:val="20"/>
                <w:lang w:val="en-US"/>
              </w:rPr>
            </w:pPr>
            <w:r w:rsidRPr="002F5FEA">
              <w:rPr>
                <w:rFonts w:ascii="Calibri" w:hAnsi="Calibri" w:cs="Calibri"/>
                <w:b/>
                <w:noProof/>
                <w:sz w:val="22"/>
                <w:szCs w:val="20"/>
                <w:lang w:val="id-ID"/>
              </w:rPr>
              <w:t xml:space="preserve">PROGRAM STUDI </w:t>
            </w:r>
            <w:r w:rsidR="000C0CEB">
              <w:rPr>
                <w:rFonts w:ascii="Calibri" w:hAnsi="Calibri" w:cs="Calibri"/>
                <w:b/>
                <w:noProof/>
                <w:sz w:val="22"/>
                <w:szCs w:val="20"/>
                <w:lang w:val="en-US"/>
              </w:rPr>
              <w:t>ELEKTRO</w:t>
            </w:r>
          </w:p>
        </w:tc>
      </w:tr>
      <w:tr w:rsidR="00200085" w:rsidRPr="002F5FEA" w14:paraId="22C7D930" w14:textId="77777777" w:rsidTr="00470512">
        <w:tc>
          <w:tcPr>
            <w:tcW w:w="14042" w:type="dxa"/>
            <w:gridSpan w:val="8"/>
            <w:shd w:val="clear" w:color="auto" w:fill="8EAADB" w:themeFill="accent1" w:themeFillTint="99"/>
            <w:vAlign w:val="center"/>
          </w:tcPr>
          <w:p w14:paraId="3A8BDDC6" w14:textId="7751FD06" w:rsidR="00200085" w:rsidRPr="002F5FEA" w:rsidRDefault="000C0CEB" w:rsidP="00200085">
            <w:pPr>
              <w:jc w:val="center"/>
              <w:rPr>
                <w:rFonts w:ascii="Calibri" w:hAnsi="Calibri" w:cs="Calibri"/>
                <w:b/>
                <w:noProof/>
                <w:sz w:val="22"/>
                <w:szCs w:val="20"/>
                <w:lang w:val="id-ID"/>
              </w:rPr>
            </w:pPr>
            <w:r>
              <w:rPr>
                <w:rFonts w:ascii="Calibri" w:hAnsi="Calibri" w:cs="Calibri"/>
                <w:b/>
                <w:noProof/>
                <w:sz w:val="21"/>
                <w:szCs w:val="20"/>
                <w:lang w:val="en-US"/>
              </w:rPr>
              <w:t xml:space="preserve">                               </w:t>
            </w:r>
            <w:r w:rsidR="00200085" w:rsidRPr="002F5FEA">
              <w:rPr>
                <w:rFonts w:ascii="Calibri" w:hAnsi="Calibri" w:cs="Calibri"/>
                <w:b/>
                <w:noProof/>
                <w:sz w:val="21"/>
                <w:szCs w:val="20"/>
                <w:lang w:val="id-ID"/>
              </w:rPr>
              <w:t>RENCANA PEMBELAJARAN SEMESTER</w:t>
            </w:r>
          </w:p>
        </w:tc>
      </w:tr>
      <w:tr w:rsidR="00470512" w:rsidRPr="002F5FEA" w14:paraId="36DAA7E2" w14:textId="77777777" w:rsidTr="00916CC8">
        <w:trPr>
          <w:trHeight w:val="376"/>
        </w:trPr>
        <w:tc>
          <w:tcPr>
            <w:tcW w:w="3467" w:type="dxa"/>
            <w:gridSpan w:val="2"/>
            <w:vAlign w:val="center"/>
          </w:tcPr>
          <w:p w14:paraId="2693D55B" w14:textId="69AE6E0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MATA KULIAH (MK)</w:t>
            </w:r>
          </w:p>
        </w:tc>
        <w:tc>
          <w:tcPr>
            <w:tcW w:w="2153" w:type="dxa"/>
            <w:vAlign w:val="center"/>
          </w:tcPr>
          <w:p w14:paraId="361A50D2" w14:textId="5CD4C5A0"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KODE</w:t>
            </w:r>
          </w:p>
        </w:tc>
        <w:tc>
          <w:tcPr>
            <w:tcW w:w="1686" w:type="dxa"/>
            <w:vAlign w:val="center"/>
          </w:tcPr>
          <w:p w14:paraId="25F39EF5" w14:textId="0938A313"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RUMPUN MK</w:t>
            </w:r>
          </w:p>
        </w:tc>
        <w:tc>
          <w:tcPr>
            <w:tcW w:w="3773" w:type="dxa"/>
            <w:gridSpan w:val="2"/>
            <w:vAlign w:val="center"/>
          </w:tcPr>
          <w:p w14:paraId="0E25D2E1" w14:textId="77777777" w:rsidR="00470512" w:rsidRPr="002F5FEA" w:rsidRDefault="00470512" w:rsidP="00F6455E">
            <w:pPr>
              <w:jc w:val="center"/>
              <w:rPr>
                <w:rFonts w:ascii="Calibri" w:hAnsi="Calibri" w:cs="Calibri"/>
                <w:b/>
                <w:noProof/>
                <w:sz w:val="20"/>
                <w:szCs w:val="20"/>
                <w:lang w:val="id-ID"/>
              </w:rPr>
            </w:pPr>
            <w:r w:rsidRPr="002F5FEA">
              <w:rPr>
                <w:rFonts w:ascii="Calibri" w:hAnsi="Calibri" w:cs="Calibri"/>
                <w:b/>
                <w:noProof/>
                <w:sz w:val="20"/>
                <w:szCs w:val="20"/>
                <w:lang w:val="id-ID"/>
              </w:rPr>
              <w:t>BOBOT (SKS)</w:t>
            </w:r>
          </w:p>
        </w:tc>
        <w:tc>
          <w:tcPr>
            <w:tcW w:w="1674" w:type="dxa"/>
            <w:vAlign w:val="center"/>
          </w:tcPr>
          <w:p w14:paraId="180248F4" w14:textId="74A5410F" w:rsidR="00470512" w:rsidRPr="00115F5B" w:rsidRDefault="00470512" w:rsidP="00115F5B">
            <w:pPr>
              <w:jc w:val="center"/>
              <w:rPr>
                <w:rFonts w:ascii="Calibri" w:hAnsi="Calibri" w:cs="Calibri"/>
                <w:b/>
                <w:noProof/>
                <w:sz w:val="20"/>
                <w:szCs w:val="20"/>
                <w:lang w:val="id-ID"/>
              </w:rPr>
            </w:pPr>
            <w:r w:rsidRPr="002F5FEA">
              <w:rPr>
                <w:rFonts w:ascii="Calibri" w:hAnsi="Calibri" w:cs="Calibri"/>
                <w:b/>
                <w:noProof/>
                <w:sz w:val="20"/>
                <w:szCs w:val="20"/>
                <w:lang w:val="id-ID"/>
              </w:rPr>
              <w:t>SEMESTER</w:t>
            </w:r>
          </w:p>
        </w:tc>
        <w:tc>
          <w:tcPr>
            <w:tcW w:w="1289" w:type="dxa"/>
            <w:vAlign w:val="center"/>
          </w:tcPr>
          <w:p w14:paraId="0D0FEBED" w14:textId="52405639"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NO &amp; TGL DOKUMEN</w:t>
            </w:r>
          </w:p>
        </w:tc>
      </w:tr>
      <w:tr w:rsidR="00470512" w:rsidRPr="002F5FEA" w14:paraId="52216AF0" w14:textId="77777777" w:rsidTr="00916CC8">
        <w:tc>
          <w:tcPr>
            <w:tcW w:w="3467" w:type="dxa"/>
            <w:gridSpan w:val="2"/>
            <w:vAlign w:val="center"/>
          </w:tcPr>
          <w:p w14:paraId="783EEFA9" w14:textId="4AA929E4" w:rsidR="00470512" w:rsidRPr="00BB3CC0" w:rsidRDefault="00BB3CC0" w:rsidP="00282FCB">
            <w:pPr>
              <w:jc w:val="center"/>
              <w:rPr>
                <w:rFonts w:ascii="Calibri" w:hAnsi="Calibri" w:cs="Calibri"/>
                <w:bCs/>
                <w:noProof/>
                <w:sz w:val="20"/>
                <w:szCs w:val="20"/>
                <w:lang w:val="en-US"/>
              </w:rPr>
            </w:pPr>
            <w:r>
              <w:rPr>
                <w:rFonts w:ascii="Calibri" w:hAnsi="Calibri" w:cs="Calibri"/>
                <w:bCs/>
                <w:noProof/>
                <w:sz w:val="20"/>
                <w:szCs w:val="20"/>
                <w:lang w:val="en-US"/>
              </w:rPr>
              <w:t>Teori Medan Lanjut</w:t>
            </w:r>
          </w:p>
        </w:tc>
        <w:tc>
          <w:tcPr>
            <w:tcW w:w="2153" w:type="dxa"/>
            <w:vAlign w:val="center"/>
          </w:tcPr>
          <w:p w14:paraId="10690B06" w14:textId="7F9A8480" w:rsidR="00470512" w:rsidRPr="00206481" w:rsidRDefault="00470512" w:rsidP="00F6455E">
            <w:pPr>
              <w:jc w:val="center"/>
              <w:rPr>
                <w:rFonts w:ascii="Calibri" w:hAnsi="Calibri" w:cs="Calibri"/>
                <w:bCs/>
                <w:noProof/>
                <w:sz w:val="20"/>
                <w:szCs w:val="20"/>
                <w:lang w:val="id-ID"/>
              </w:rPr>
            </w:pPr>
          </w:p>
        </w:tc>
        <w:tc>
          <w:tcPr>
            <w:tcW w:w="1686" w:type="dxa"/>
            <w:vAlign w:val="center"/>
          </w:tcPr>
          <w:p w14:paraId="72F5A1E0" w14:textId="2B0B797B" w:rsidR="00470512" w:rsidRPr="00206481" w:rsidRDefault="00470512" w:rsidP="00F6455E">
            <w:pPr>
              <w:jc w:val="center"/>
              <w:rPr>
                <w:rFonts w:ascii="Calibri" w:hAnsi="Calibri" w:cs="Calibri"/>
                <w:bCs/>
                <w:noProof/>
                <w:sz w:val="20"/>
                <w:szCs w:val="20"/>
                <w:lang w:val="id-ID"/>
              </w:rPr>
            </w:pPr>
            <w:r w:rsidRPr="00206481">
              <w:rPr>
                <w:rFonts w:ascii="Calibri" w:hAnsi="Calibri" w:cs="Calibri"/>
                <w:bCs/>
                <w:noProof/>
                <w:sz w:val="20"/>
                <w:szCs w:val="20"/>
                <w:lang w:val="id-ID"/>
              </w:rPr>
              <w:t>Teknik Elektro</w:t>
            </w:r>
          </w:p>
        </w:tc>
        <w:tc>
          <w:tcPr>
            <w:tcW w:w="3773" w:type="dxa"/>
            <w:gridSpan w:val="2"/>
            <w:vAlign w:val="center"/>
          </w:tcPr>
          <w:p w14:paraId="155437EB" w14:textId="33228A4D" w:rsidR="00470512" w:rsidRPr="00206481" w:rsidRDefault="00470512" w:rsidP="00470512">
            <w:pPr>
              <w:jc w:val="center"/>
              <w:rPr>
                <w:rFonts w:ascii="Calibri" w:hAnsi="Calibri" w:cs="Calibri"/>
                <w:bCs/>
                <w:noProof/>
                <w:sz w:val="20"/>
                <w:szCs w:val="20"/>
                <w:lang w:val="en-US"/>
              </w:rPr>
            </w:pPr>
            <w:r w:rsidRPr="00206481">
              <w:rPr>
                <w:rFonts w:ascii="Calibri" w:hAnsi="Calibri" w:cs="Calibri"/>
                <w:bCs/>
                <w:noProof/>
                <w:sz w:val="20"/>
                <w:szCs w:val="20"/>
                <w:lang w:val="en-US"/>
              </w:rPr>
              <w:t>3 SKS</w:t>
            </w:r>
          </w:p>
        </w:tc>
        <w:tc>
          <w:tcPr>
            <w:tcW w:w="1674" w:type="dxa"/>
            <w:vAlign w:val="center"/>
          </w:tcPr>
          <w:p w14:paraId="5D7A3167" w14:textId="65DA1D75" w:rsidR="00470512" w:rsidRPr="00206481" w:rsidRDefault="00470512" w:rsidP="00470512">
            <w:pPr>
              <w:jc w:val="center"/>
              <w:rPr>
                <w:rFonts w:ascii="Calibri" w:hAnsi="Calibri" w:cs="Calibri"/>
                <w:bCs/>
                <w:noProof/>
                <w:sz w:val="20"/>
                <w:szCs w:val="20"/>
                <w:lang w:val="id-ID"/>
              </w:rPr>
            </w:pPr>
          </w:p>
        </w:tc>
        <w:tc>
          <w:tcPr>
            <w:tcW w:w="1289" w:type="dxa"/>
            <w:vAlign w:val="center"/>
          </w:tcPr>
          <w:p w14:paraId="08A58D11" w14:textId="25057585" w:rsidR="00470512" w:rsidRPr="002F5FEA" w:rsidRDefault="00470512" w:rsidP="00470512">
            <w:pPr>
              <w:rPr>
                <w:rFonts w:ascii="Calibri" w:hAnsi="Calibri" w:cs="Calibri"/>
                <w:b/>
                <w:noProof/>
                <w:sz w:val="20"/>
                <w:szCs w:val="20"/>
                <w:lang w:val="id-ID"/>
              </w:rPr>
            </w:pPr>
          </w:p>
        </w:tc>
      </w:tr>
      <w:tr w:rsidR="00470512" w:rsidRPr="002F5FEA" w14:paraId="2F0D0209" w14:textId="77777777" w:rsidTr="00470512">
        <w:tc>
          <w:tcPr>
            <w:tcW w:w="3467" w:type="dxa"/>
            <w:gridSpan w:val="2"/>
            <w:vAlign w:val="center"/>
          </w:tcPr>
          <w:p w14:paraId="4E56F3E5" w14:textId="2EA1D4A3" w:rsidR="00470512" w:rsidRPr="002F5FEA" w:rsidRDefault="00470512" w:rsidP="00282FCB">
            <w:pPr>
              <w:jc w:val="center"/>
              <w:rPr>
                <w:rFonts w:ascii="Calibri" w:hAnsi="Calibri" w:cs="Calibri"/>
                <w:b/>
                <w:noProof/>
                <w:sz w:val="20"/>
                <w:szCs w:val="20"/>
                <w:lang w:val="id-ID"/>
              </w:rPr>
            </w:pPr>
            <w:r w:rsidRPr="002F5FEA">
              <w:rPr>
                <w:rFonts w:ascii="Calibri" w:hAnsi="Calibri" w:cs="Calibri"/>
                <w:b/>
                <w:noProof/>
                <w:sz w:val="20"/>
                <w:szCs w:val="20"/>
                <w:lang w:val="id-ID"/>
              </w:rPr>
              <w:t>OTORISASI</w:t>
            </w:r>
          </w:p>
        </w:tc>
        <w:tc>
          <w:tcPr>
            <w:tcW w:w="3839" w:type="dxa"/>
            <w:gridSpan w:val="2"/>
          </w:tcPr>
          <w:p w14:paraId="06BE9772"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Pengembang RPS</w:t>
            </w:r>
          </w:p>
          <w:p w14:paraId="58C49773" w14:textId="77777777" w:rsidR="00470512" w:rsidRPr="002F5FEA" w:rsidRDefault="00470512" w:rsidP="00470512">
            <w:pPr>
              <w:jc w:val="center"/>
              <w:rPr>
                <w:rFonts w:ascii="Calibri" w:hAnsi="Calibri" w:cs="Calibri"/>
                <w:b/>
                <w:noProof/>
                <w:sz w:val="20"/>
                <w:szCs w:val="20"/>
                <w:lang w:val="id-ID"/>
              </w:rPr>
            </w:pPr>
            <w:r>
              <w:rPr>
                <w:noProof/>
              </w:rPr>
              <w:drawing>
                <wp:inline distT="0" distB="0" distL="0" distR="0" wp14:anchorId="6EABE509" wp14:editId="537E8D65">
                  <wp:extent cx="1000992" cy="495299"/>
                  <wp:effectExtent l="0" t="0" r="0" b="635"/>
                  <wp:docPr id="731488081" name="Picture 731488081">
                    <a:extLst xmlns:a="http://schemas.openxmlformats.org/drawingml/2006/main">
                      <a:ext uri="{FF2B5EF4-FFF2-40B4-BE49-F238E27FC236}">
                        <a16:creationId xmlns:a16="http://schemas.microsoft.com/office/drawing/2014/main" id="{D58994C8-DC01-4897-A11F-17D44525A030}"/>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D58994C8-DC01-4897-A11F-17D44525A030}"/>
                              </a:ext>
                            </a:extLst>
                          </pic:cNvPr>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00992" cy="495299"/>
                          </a:xfrm>
                          <a:prstGeom prst="rect">
                            <a:avLst/>
                          </a:prstGeom>
                        </pic:spPr>
                      </pic:pic>
                    </a:graphicData>
                  </a:graphic>
                </wp:inline>
              </w:drawing>
            </w:r>
          </w:p>
          <w:p w14:paraId="78D7825D" w14:textId="08F308F9" w:rsidR="00470512" w:rsidRPr="002F5FEA" w:rsidRDefault="00470512" w:rsidP="00470512">
            <w:pPr>
              <w:jc w:val="center"/>
              <w:rPr>
                <w:rFonts w:ascii="Calibri" w:hAnsi="Calibri" w:cs="Calibri"/>
                <w:b/>
                <w:noProof/>
                <w:sz w:val="20"/>
                <w:szCs w:val="20"/>
                <w:lang w:val="id-ID"/>
              </w:rPr>
            </w:pPr>
            <w:r w:rsidRPr="00356304">
              <w:rPr>
                <w:rFonts w:ascii="Calibri" w:hAnsi="Calibri" w:cs="Calibri"/>
                <w:b/>
                <w:noProof/>
                <w:sz w:val="20"/>
                <w:szCs w:val="20"/>
                <w:lang w:val="id-ID"/>
              </w:rPr>
              <w:t>Agustini Rodiah Machdi, ST., MT</w:t>
            </w:r>
          </w:p>
        </w:tc>
        <w:tc>
          <w:tcPr>
            <w:tcW w:w="3773" w:type="dxa"/>
            <w:gridSpan w:val="2"/>
          </w:tcPr>
          <w:p w14:paraId="7332458C"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Koordinator MK</w:t>
            </w:r>
          </w:p>
          <w:p w14:paraId="7EB11262" w14:textId="77777777" w:rsidR="00470512" w:rsidRPr="002F5FEA" w:rsidRDefault="00470512" w:rsidP="00F6455E">
            <w:pPr>
              <w:jc w:val="center"/>
              <w:rPr>
                <w:rFonts w:ascii="Calibri" w:hAnsi="Calibri" w:cs="Calibri"/>
                <w:b/>
                <w:noProof/>
                <w:sz w:val="20"/>
                <w:szCs w:val="20"/>
                <w:lang w:val="id-ID"/>
              </w:rPr>
            </w:pPr>
          </w:p>
        </w:tc>
        <w:tc>
          <w:tcPr>
            <w:tcW w:w="2963" w:type="dxa"/>
            <w:gridSpan w:val="2"/>
            <w:vAlign w:val="bottom"/>
          </w:tcPr>
          <w:p w14:paraId="616D2955" w14:textId="77777777" w:rsidR="00470512" w:rsidRPr="002F5FEA" w:rsidRDefault="00470512" w:rsidP="00470512">
            <w:pPr>
              <w:jc w:val="center"/>
              <w:rPr>
                <w:rFonts w:ascii="Calibri" w:hAnsi="Calibri" w:cs="Calibri"/>
                <w:b/>
                <w:noProof/>
                <w:sz w:val="20"/>
                <w:szCs w:val="20"/>
                <w:lang w:val="id-ID"/>
              </w:rPr>
            </w:pPr>
            <w:r w:rsidRPr="002F5FEA">
              <w:rPr>
                <w:rFonts w:ascii="Calibri" w:hAnsi="Calibri" w:cs="Calibri"/>
                <w:b/>
                <w:noProof/>
                <w:sz w:val="20"/>
                <w:szCs w:val="20"/>
                <w:lang w:val="id-ID"/>
              </w:rPr>
              <w:t>Ketua PRODI</w:t>
            </w:r>
          </w:p>
          <w:p w14:paraId="33D7823D" w14:textId="77777777" w:rsidR="00470512" w:rsidRPr="002F5FEA" w:rsidRDefault="00470512" w:rsidP="00470512">
            <w:pPr>
              <w:jc w:val="center"/>
              <w:rPr>
                <w:noProof/>
                <w:lang w:val="id-ID"/>
              </w:rPr>
            </w:pPr>
            <w:r>
              <w:rPr>
                <w:noProof/>
              </w:rPr>
              <w:drawing>
                <wp:inline distT="0" distB="0" distL="0" distR="0" wp14:anchorId="009184D6" wp14:editId="69A1A7D5">
                  <wp:extent cx="818707" cy="513080"/>
                  <wp:effectExtent l="0" t="0" r="635" b="1270"/>
                  <wp:docPr id="4" name="Picture 3">
                    <a:extLst xmlns:a="http://schemas.openxmlformats.org/drawingml/2006/main">
                      <a:ext uri="{FF2B5EF4-FFF2-40B4-BE49-F238E27FC236}">
                        <a16:creationId xmlns:a16="http://schemas.microsoft.com/office/drawing/2014/main" id="{00000000-0008-0000-04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400-000004000000}"/>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848473" cy="531734"/>
                          </a:xfrm>
                          <a:prstGeom prst="rect">
                            <a:avLst/>
                          </a:prstGeom>
                        </pic:spPr>
                      </pic:pic>
                    </a:graphicData>
                  </a:graphic>
                </wp:inline>
              </w:drawing>
            </w:r>
          </w:p>
          <w:p w14:paraId="6A1B2951" w14:textId="6DAC2843" w:rsidR="00470512" w:rsidRPr="002F5FEA" w:rsidRDefault="00470512" w:rsidP="00470512">
            <w:pPr>
              <w:jc w:val="center"/>
              <w:rPr>
                <w:rFonts w:ascii="Calibri" w:hAnsi="Calibri" w:cs="Calibri"/>
                <w:b/>
                <w:noProof/>
                <w:sz w:val="20"/>
                <w:szCs w:val="20"/>
                <w:lang w:val="id-ID"/>
              </w:rPr>
            </w:pPr>
            <w:r w:rsidRPr="00356304">
              <w:rPr>
                <w:rFonts w:ascii="Calibri" w:hAnsi="Calibri" w:cs="Calibri"/>
                <w:b/>
                <w:noProof/>
                <w:sz w:val="20"/>
                <w:szCs w:val="20"/>
                <w:lang w:val="id-ID"/>
              </w:rPr>
              <w:t>Ir. Yamato, MT</w:t>
            </w:r>
          </w:p>
        </w:tc>
      </w:tr>
      <w:tr w:rsidR="00DF6D4E" w:rsidRPr="002F5FEA" w14:paraId="3F2F1D1C" w14:textId="77777777" w:rsidTr="00470512">
        <w:tc>
          <w:tcPr>
            <w:tcW w:w="1393" w:type="dxa"/>
            <w:vMerge w:val="restart"/>
            <w:vAlign w:val="center"/>
          </w:tcPr>
          <w:p w14:paraId="199623D9" w14:textId="1C544791" w:rsidR="00F6455E" w:rsidRPr="002F5FEA" w:rsidRDefault="00356304" w:rsidP="00F6455E">
            <w:pPr>
              <w:jc w:val="center"/>
              <w:rPr>
                <w:rFonts w:ascii="Calibri" w:hAnsi="Calibri" w:cs="Calibri"/>
                <w:noProof/>
                <w:sz w:val="20"/>
                <w:szCs w:val="20"/>
                <w:lang w:val="id-ID"/>
              </w:rPr>
            </w:pPr>
            <w:r>
              <w:rPr>
                <w:rFonts w:ascii="Calibri" w:hAnsi="Calibri" w:cs="Calibri"/>
                <w:noProof/>
                <w:sz w:val="20"/>
                <w:szCs w:val="20"/>
                <w:lang w:val="en-US"/>
              </w:rPr>
              <w:t>C</w:t>
            </w:r>
            <w:r w:rsidR="00F6455E" w:rsidRPr="002F5FEA">
              <w:rPr>
                <w:rFonts w:ascii="Calibri" w:hAnsi="Calibri" w:cs="Calibri"/>
                <w:noProof/>
                <w:sz w:val="20"/>
                <w:szCs w:val="20"/>
                <w:lang w:val="id-ID"/>
              </w:rPr>
              <w:t>apaian Pembelajaran (CP)</w:t>
            </w:r>
          </w:p>
        </w:tc>
        <w:tc>
          <w:tcPr>
            <w:tcW w:w="12649" w:type="dxa"/>
            <w:gridSpan w:val="7"/>
            <w:shd w:val="clear" w:color="auto" w:fill="D9D9D9" w:themeFill="background1" w:themeFillShade="D9"/>
          </w:tcPr>
          <w:p w14:paraId="2FEA00D8" w14:textId="77777777" w:rsidR="00F6455E" w:rsidRPr="002F5FEA" w:rsidRDefault="00F6455E">
            <w:pPr>
              <w:rPr>
                <w:rFonts w:ascii="Calibri" w:hAnsi="Calibri" w:cs="Calibri"/>
                <w:b/>
                <w:noProof/>
                <w:sz w:val="20"/>
                <w:szCs w:val="20"/>
                <w:lang w:val="id-ID"/>
              </w:rPr>
            </w:pPr>
            <w:r w:rsidRPr="002F5FEA">
              <w:rPr>
                <w:rFonts w:ascii="Calibri" w:hAnsi="Calibri" w:cs="Calibri"/>
                <w:b/>
                <w:noProof/>
                <w:sz w:val="20"/>
                <w:szCs w:val="20"/>
                <w:lang w:val="id-ID"/>
              </w:rPr>
              <w:t>CPL - PRODI yang dibebankan pada MK</w:t>
            </w:r>
          </w:p>
        </w:tc>
      </w:tr>
      <w:tr w:rsidR="00C927E1" w:rsidRPr="002F5FEA" w14:paraId="68D7AD52" w14:textId="77777777" w:rsidTr="00470512">
        <w:tc>
          <w:tcPr>
            <w:tcW w:w="1393" w:type="dxa"/>
            <w:vMerge/>
          </w:tcPr>
          <w:p w14:paraId="0D7C8F52" w14:textId="77777777" w:rsidR="003F623B" w:rsidRPr="002F5FEA" w:rsidRDefault="003F623B" w:rsidP="003F623B">
            <w:pPr>
              <w:rPr>
                <w:rFonts w:ascii="Calibri" w:hAnsi="Calibri" w:cs="Calibri"/>
                <w:noProof/>
                <w:sz w:val="20"/>
                <w:szCs w:val="20"/>
                <w:lang w:val="id-ID"/>
              </w:rPr>
            </w:pPr>
          </w:p>
        </w:tc>
        <w:tc>
          <w:tcPr>
            <w:tcW w:w="2074" w:type="dxa"/>
            <w:vAlign w:val="center"/>
          </w:tcPr>
          <w:p w14:paraId="7E92EF96" w14:textId="77777777" w:rsidR="003F623B" w:rsidRPr="002F5FEA" w:rsidRDefault="003F623B" w:rsidP="003F623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CPL 1</w:t>
            </w:r>
          </w:p>
        </w:tc>
        <w:tc>
          <w:tcPr>
            <w:tcW w:w="10575" w:type="dxa"/>
            <w:gridSpan w:val="6"/>
          </w:tcPr>
          <w:p w14:paraId="65FE5389" w14:textId="291290A5" w:rsidR="003F623B" w:rsidRPr="00B4019A" w:rsidRDefault="00360A02" w:rsidP="003F623B">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Bertakwa kepada Tuhan Yang Maha Esa dan mampu menunjukkan sikap religius yang diaktualisasikan dalam kehidupan sebagai warganegara yang cinta tanah air, memiliki nasionalisme serta rasa tanggungjawab pada negara dan bangsa;</w:t>
            </w:r>
          </w:p>
        </w:tc>
      </w:tr>
      <w:tr w:rsidR="00C927E1" w:rsidRPr="002F5FEA" w14:paraId="219DD4DE" w14:textId="77777777" w:rsidTr="00470512">
        <w:tc>
          <w:tcPr>
            <w:tcW w:w="1393" w:type="dxa"/>
            <w:vMerge/>
          </w:tcPr>
          <w:p w14:paraId="35211AFA" w14:textId="77777777" w:rsidR="003F623B" w:rsidRPr="002F5FEA" w:rsidRDefault="003F623B" w:rsidP="003F623B">
            <w:pPr>
              <w:rPr>
                <w:rFonts w:ascii="Calibri" w:hAnsi="Calibri" w:cs="Calibri"/>
                <w:noProof/>
                <w:sz w:val="20"/>
                <w:szCs w:val="20"/>
                <w:lang w:val="id-ID"/>
              </w:rPr>
            </w:pPr>
          </w:p>
        </w:tc>
        <w:tc>
          <w:tcPr>
            <w:tcW w:w="2074" w:type="dxa"/>
            <w:vAlign w:val="center"/>
          </w:tcPr>
          <w:p w14:paraId="5214A9C8" w14:textId="7672C941" w:rsidR="003F623B" w:rsidRPr="00360A02" w:rsidRDefault="003F623B" w:rsidP="003F623B">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360A02">
              <w:rPr>
                <w:rFonts w:ascii="Calibri" w:hAnsi="Calibri" w:cs="Calibri"/>
                <w:noProof/>
                <w:color w:val="000000"/>
                <w:sz w:val="20"/>
                <w:szCs w:val="20"/>
                <w:lang w:val="en-US"/>
              </w:rPr>
              <w:t>3</w:t>
            </w:r>
          </w:p>
        </w:tc>
        <w:tc>
          <w:tcPr>
            <w:tcW w:w="10575" w:type="dxa"/>
            <w:gridSpan w:val="6"/>
          </w:tcPr>
          <w:p w14:paraId="7DC24A00" w14:textId="224BC4B4" w:rsidR="003F623B" w:rsidRPr="00B4019A" w:rsidRDefault="00360A02" w:rsidP="003F623B">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Memahami pengetahuan sains dasar, sains komputer dan sains rekayasa yang diperlukan untuk menganalisis dan merancang perangkat lunak, serta sistem yang terdiri atas perangkat keras dan perangkat lunak.</w:t>
            </w:r>
          </w:p>
        </w:tc>
      </w:tr>
      <w:tr w:rsidR="00C927E1" w:rsidRPr="002F5FEA" w14:paraId="403377AC" w14:textId="77777777" w:rsidTr="00470512">
        <w:tc>
          <w:tcPr>
            <w:tcW w:w="1393" w:type="dxa"/>
            <w:vMerge/>
          </w:tcPr>
          <w:p w14:paraId="3EFC0DA8" w14:textId="77777777" w:rsidR="004A2594" w:rsidRPr="002F5FEA" w:rsidRDefault="004A2594" w:rsidP="004A2594">
            <w:pPr>
              <w:rPr>
                <w:rFonts w:ascii="Calibri" w:hAnsi="Calibri" w:cs="Calibri"/>
                <w:noProof/>
                <w:sz w:val="20"/>
                <w:szCs w:val="20"/>
                <w:lang w:val="id-ID"/>
              </w:rPr>
            </w:pPr>
          </w:p>
        </w:tc>
        <w:tc>
          <w:tcPr>
            <w:tcW w:w="2074" w:type="dxa"/>
            <w:vAlign w:val="center"/>
          </w:tcPr>
          <w:p w14:paraId="66A4CB08" w14:textId="77777777" w:rsidR="004A2594" w:rsidRPr="00A5629F" w:rsidRDefault="003F623B" w:rsidP="004A2594">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A5629F">
              <w:rPr>
                <w:rFonts w:ascii="Calibri" w:hAnsi="Calibri" w:cs="Calibri"/>
                <w:noProof/>
                <w:color w:val="000000"/>
                <w:sz w:val="20"/>
                <w:szCs w:val="20"/>
                <w:lang w:val="en-US"/>
              </w:rPr>
              <w:t>4</w:t>
            </w:r>
          </w:p>
        </w:tc>
        <w:tc>
          <w:tcPr>
            <w:tcW w:w="10575" w:type="dxa"/>
            <w:gridSpan w:val="6"/>
            <w:vAlign w:val="bottom"/>
          </w:tcPr>
          <w:p w14:paraId="5B0DEC6A" w14:textId="792C1D65" w:rsidR="004A2594" w:rsidRPr="00B4019A" w:rsidRDefault="00360A02" w:rsidP="004A2594">
            <w:pPr>
              <w:rPr>
                <w:rFonts w:ascii="Calibri" w:hAnsi="Calibri" w:cs="Calibri"/>
                <w:noProof/>
                <w:color w:val="000000" w:themeColor="text1"/>
                <w:sz w:val="20"/>
                <w:szCs w:val="20"/>
                <w:lang w:val="en-US"/>
              </w:rPr>
            </w:pPr>
            <w:r w:rsidRPr="00360A02">
              <w:rPr>
                <w:rFonts w:ascii="Calibri" w:hAnsi="Calibri" w:cs="Calibri"/>
                <w:noProof/>
                <w:color w:val="000000" w:themeColor="text1"/>
                <w:sz w:val="20"/>
                <w:szCs w:val="20"/>
                <w:lang w:val="en-US"/>
              </w:rPr>
              <w:t>Memiliki pengetahuan yang cukup luas dalam bidang teknik elektro termasuk teknik tenaga listrik, teknik telekomunikasi, teknik kendali, dan sistem komputer.</w:t>
            </w:r>
          </w:p>
        </w:tc>
      </w:tr>
      <w:tr w:rsidR="00C927E1" w:rsidRPr="002F5FEA" w14:paraId="13BDCC0A" w14:textId="77777777" w:rsidTr="00470512">
        <w:tc>
          <w:tcPr>
            <w:tcW w:w="1393" w:type="dxa"/>
            <w:vMerge/>
          </w:tcPr>
          <w:p w14:paraId="1182E12C" w14:textId="77777777" w:rsidR="004A2594" w:rsidRPr="002F5FEA" w:rsidRDefault="004A2594" w:rsidP="004A2594">
            <w:pPr>
              <w:rPr>
                <w:rFonts w:ascii="Calibri" w:hAnsi="Calibri" w:cs="Calibri"/>
                <w:noProof/>
                <w:sz w:val="20"/>
                <w:szCs w:val="20"/>
                <w:lang w:val="id-ID"/>
              </w:rPr>
            </w:pPr>
          </w:p>
        </w:tc>
        <w:tc>
          <w:tcPr>
            <w:tcW w:w="2074" w:type="dxa"/>
            <w:vAlign w:val="center"/>
          </w:tcPr>
          <w:p w14:paraId="650506BC" w14:textId="1574C10B" w:rsidR="004A2594" w:rsidRPr="00A5629F" w:rsidRDefault="003F623B" w:rsidP="004A2594">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CPL </w:t>
            </w:r>
            <w:r w:rsidR="00172177">
              <w:rPr>
                <w:rFonts w:ascii="Calibri" w:hAnsi="Calibri" w:cs="Calibri"/>
                <w:noProof/>
                <w:color w:val="000000"/>
                <w:sz w:val="20"/>
                <w:szCs w:val="20"/>
                <w:lang w:val="en-US"/>
              </w:rPr>
              <w:t>6</w:t>
            </w:r>
          </w:p>
        </w:tc>
        <w:tc>
          <w:tcPr>
            <w:tcW w:w="10575" w:type="dxa"/>
            <w:gridSpan w:val="6"/>
            <w:vAlign w:val="bottom"/>
          </w:tcPr>
          <w:p w14:paraId="0CE04B84" w14:textId="0A50E753" w:rsidR="004A2594" w:rsidRPr="00B4019A" w:rsidRDefault="00172177" w:rsidP="004A2594">
            <w:pPr>
              <w:rPr>
                <w:rFonts w:ascii="Calibri" w:hAnsi="Calibri" w:cs="Calibri"/>
                <w:noProof/>
                <w:color w:val="000000" w:themeColor="text1"/>
                <w:sz w:val="20"/>
                <w:szCs w:val="20"/>
                <w:lang w:val="en-US"/>
              </w:rPr>
            </w:pPr>
            <w:r w:rsidRPr="00172177">
              <w:rPr>
                <w:rFonts w:ascii="Calibri" w:hAnsi="Calibri" w:cs="Calibri"/>
                <w:noProof/>
                <w:color w:val="000000" w:themeColor="text1"/>
                <w:sz w:val="20"/>
                <w:szCs w:val="20"/>
                <w:lang w:val="en-US"/>
              </w:rPr>
              <w:t xml:space="preserve">Mampu mengidentifikasi permasalahan-permasalahan yang timbul dalam bidang teknik elektro, dengan menggunakan prinsip dasar matematika dan fisika dalam menyelesaikan permasalahan,  untuk memberikan petunjuk dalam memilih berbagai alternatif solusi secara mandiri dan kelompok   </w:t>
            </w:r>
          </w:p>
        </w:tc>
      </w:tr>
      <w:tr w:rsidR="00DF6D4E" w:rsidRPr="002F5FEA" w14:paraId="4A3F6F66" w14:textId="77777777" w:rsidTr="00470512">
        <w:tc>
          <w:tcPr>
            <w:tcW w:w="1393" w:type="dxa"/>
            <w:vMerge/>
          </w:tcPr>
          <w:p w14:paraId="7349613D" w14:textId="77777777" w:rsidR="00F6455E" w:rsidRPr="002F5FEA" w:rsidRDefault="00F6455E">
            <w:pPr>
              <w:rPr>
                <w:rFonts w:ascii="Calibri" w:hAnsi="Calibri" w:cs="Calibri"/>
                <w:noProof/>
                <w:sz w:val="20"/>
                <w:szCs w:val="20"/>
                <w:lang w:val="id-ID"/>
              </w:rPr>
            </w:pPr>
          </w:p>
        </w:tc>
        <w:tc>
          <w:tcPr>
            <w:tcW w:w="12649" w:type="dxa"/>
            <w:gridSpan w:val="7"/>
            <w:shd w:val="clear" w:color="auto" w:fill="D9D9D9" w:themeFill="background1" w:themeFillShade="D9"/>
          </w:tcPr>
          <w:p w14:paraId="6124578C" w14:textId="77777777" w:rsidR="00F6455E" w:rsidRPr="002F5FEA" w:rsidRDefault="00F6455E" w:rsidP="00200085">
            <w:pPr>
              <w:rPr>
                <w:rFonts w:ascii="Calibri" w:hAnsi="Calibri" w:cs="Calibri"/>
                <w:b/>
                <w:noProof/>
                <w:sz w:val="20"/>
                <w:szCs w:val="20"/>
                <w:lang w:val="id-ID"/>
              </w:rPr>
            </w:pPr>
            <w:r w:rsidRPr="002F5FEA">
              <w:rPr>
                <w:rFonts w:ascii="Calibri" w:hAnsi="Calibri" w:cs="Calibri"/>
                <w:b/>
                <w:noProof/>
                <w:sz w:val="20"/>
                <w:szCs w:val="20"/>
                <w:lang w:val="id-ID"/>
              </w:rPr>
              <w:t>Capaian Pembelajaran Mata Kuliah (CPMK)</w:t>
            </w:r>
          </w:p>
        </w:tc>
      </w:tr>
      <w:tr w:rsidR="00C927E1" w:rsidRPr="002F5FEA" w14:paraId="416F073B" w14:textId="77777777" w:rsidTr="00470512">
        <w:tc>
          <w:tcPr>
            <w:tcW w:w="1393" w:type="dxa"/>
            <w:vMerge/>
          </w:tcPr>
          <w:p w14:paraId="7EA17837" w14:textId="77777777" w:rsidR="001C0729" w:rsidRPr="002F5FEA" w:rsidRDefault="001C0729" w:rsidP="001C0729">
            <w:pPr>
              <w:rPr>
                <w:rFonts w:ascii="Calibri" w:hAnsi="Calibri" w:cs="Calibri"/>
                <w:noProof/>
                <w:sz w:val="20"/>
                <w:szCs w:val="20"/>
                <w:lang w:val="id-ID"/>
              </w:rPr>
            </w:pPr>
          </w:p>
        </w:tc>
        <w:tc>
          <w:tcPr>
            <w:tcW w:w="2074" w:type="dxa"/>
            <w:vAlign w:val="center"/>
          </w:tcPr>
          <w:p w14:paraId="138DBFDB"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1</w:t>
            </w:r>
          </w:p>
        </w:tc>
        <w:tc>
          <w:tcPr>
            <w:tcW w:w="10575" w:type="dxa"/>
            <w:gridSpan w:val="6"/>
            <w:vAlign w:val="bottom"/>
          </w:tcPr>
          <w:p w14:paraId="4006015C" w14:textId="5A11150A" w:rsidR="001C0729" w:rsidRPr="00411241" w:rsidRDefault="00DE71C1" w:rsidP="001C0729">
            <w:pPr>
              <w:rPr>
                <w:rFonts w:ascii="Calibri" w:hAnsi="Calibri" w:cs="Calibri"/>
                <w:noProof/>
                <w:sz w:val="20"/>
                <w:szCs w:val="20"/>
                <w:lang w:val="en-US"/>
              </w:rPr>
            </w:pPr>
            <w:r>
              <w:rPr>
                <w:rFonts w:ascii="Calibri" w:hAnsi="Calibri" w:cs="Calibri"/>
                <w:noProof/>
                <w:sz w:val="20"/>
                <w:szCs w:val="20"/>
                <w:lang w:val="en-US"/>
              </w:rPr>
              <w:t>Mahasiswa m</w:t>
            </w:r>
            <w:r w:rsidR="00411241" w:rsidRPr="00411241">
              <w:rPr>
                <w:rFonts w:ascii="Calibri" w:hAnsi="Calibri" w:cs="Calibri"/>
                <w:noProof/>
                <w:sz w:val="20"/>
                <w:szCs w:val="20"/>
                <w:lang w:val="id-ID"/>
              </w:rPr>
              <w:t>emahami prinsip dasar medan elektromagnetik</w:t>
            </w:r>
            <w:r w:rsidR="00411241">
              <w:rPr>
                <w:rFonts w:ascii="Calibri" w:hAnsi="Calibri" w:cs="Calibri"/>
                <w:noProof/>
                <w:sz w:val="20"/>
                <w:szCs w:val="20"/>
                <w:lang w:val="en-US"/>
              </w:rPr>
              <w:t>.</w:t>
            </w:r>
          </w:p>
        </w:tc>
      </w:tr>
      <w:tr w:rsidR="00C927E1" w:rsidRPr="002F5FEA" w14:paraId="0F5CB7B8" w14:textId="77777777" w:rsidTr="00470512">
        <w:tc>
          <w:tcPr>
            <w:tcW w:w="1393" w:type="dxa"/>
            <w:vMerge/>
          </w:tcPr>
          <w:p w14:paraId="5B752FFC" w14:textId="77777777" w:rsidR="001C0729" w:rsidRPr="002F5FEA" w:rsidRDefault="001C0729" w:rsidP="001C0729">
            <w:pPr>
              <w:rPr>
                <w:rFonts w:ascii="Calibri" w:hAnsi="Calibri" w:cs="Calibri"/>
                <w:noProof/>
                <w:sz w:val="20"/>
                <w:szCs w:val="20"/>
                <w:lang w:val="id-ID"/>
              </w:rPr>
            </w:pPr>
          </w:p>
        </w:tc>
        <w:tc>
          <w:tcPr>
            <w:tcW w:w="2074" w:type="dxa"/>
            <w:vAlign w:val="center"/>
          </w:tcPr>
          <w:p w14:paraId="39BEB050"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2</w:t>
            </w:r>
          </w:p>
        </w:tc>
        <w:tc>
          <w:tcPr>
            <w:tcW w:w="10575" w:type="dxa"/>
            <w:gridSpan w:val="6"/>
            <w:vAlign w:val="bottom"/>
          </w:tcPr>
          <w:p w14:paraId="637EB7C4" w14:textId="43958801" w:rsidR="001C0729" w:rsidRPr="00AF54F5" w:rsidRDefault="00DE71C1" w:rsidP="001C0729">
            <w:pPr>
              <w:rPr>
                <w:rFonts w:ascii="Calibri" w:hAnsi="Calibri" w:cs="Calibri"/>
                <w:noProof/>
                <w:color w:val="000000" w:themeColor="text1"/>
                <w:sz w:val="20"/>
                <w:szCs w:val="20"/>
                <w:lang w:val="en-US"/>
              </w:rPr>
            </w:pPr>
            <w:r>
              <w:rPr>
                <w:rFonts w:ascii="Calibri" w:hAnsi="Calibri" w:cs="Calibri"/>
                <w:noProof/>
                <w:sz w:val="20"/>
                <w:szCs w:val="20"/>
                <w:lang w:val="en-US"/>
              </w:rPr>
              <w:t>Mahasiswa</w:t>
            </w:r>
            <w:r w:rsidRPr="00411241">
              <w:rPr>
                <w:rFonts w:ascii="Calibri" w:hAnsi="Calibri" w:cs="Calibri"/>
                <w:noProof/>
                <w:color w:val="000000" w:themeColor="text1"/>
                <w:sz w:val="20"/>
                <w:szCs w:val="20"/>
                <w:lang w:val="en-US"/>
              </w:rPr>
              <w:t xml:space="preserve"> </w:t>
            </w:r>
            <w:r>
              <w:rPr>
                <w:rFonts w:ascii="Calibri" w:hAnsi="Calibri" w:cs="Calibri"/>
                <w:noProof/>
                <w:color w:val="000000" w:themeColor="text1"/>
                <w:sz w:val="20"/>
                <w:szCs w:val="20"/>
                <w:lang w:val="en-US"/>
              </w:rPr>
              <w:t>m</w:t>
            </w:r>
            <w:r w:rsidR="00411241" w:rsidRPr="00411241">
              <w:rPr>
                <w:rFonts w:ascii="Calibri" w:hAnsi="Calibri" w:cs="Calibri"/>
                <w:noProof/>
                <w:color w:val="000000" w:themeColor="text1"/>
                <w:sz w:val="20"/>
                <w:szCs w:val="20"/>
                <w:lang w:val="en-US"/>
              </w:rPr>
              <w:t>emahami hubungan antara arus listrik, medan magnetik, dan gaya</w:t>
            </w:r>
          </w:p>
        </w:tc>
      </w:tr>
      <w:tr w:rsidR="00C927E1" w:rsidRPr="002F5FEA" w14:paraId="4B22B193" w14:textId="77777777" w:rsidTr="00470512">
        <w:tc>
          <w:tcPr>
            <w:tcW w:w="1393" w:type="dxa"/>
            <w:vMerge/>
          </w:tcPr>
          <w:p w14:paraId="7300B554" w14:textId="77777777" w:rsidR="001C0729" w:rsidRPr="002F5FEA" w:rsidRDefault="001C0729" w:rsidP="001C0729">
            <w:pPr>
              <w:rPr>
                <w:rFonts w:ascii="Calibri" w:hAnsi="Calibri" w:cs="Calibri"/>
                <w:noProof/>
                <w:sz w:val="20"/>
                <w:szCs w:val="20"/>
                <w:lang w:val="id-ID"/>
              </w:rPr>
            </w:pPr>
          </w:p>
        </w:tc>
        <w:tc>
          <w:tcPr>
            <w:tcW w:w="2074" w:type="dxa"/>
            <w:vAlign w:val="center"/>
          </w:tcPr>
          <w:p w14:paraId="7D394D26"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3</w:t>
            </w:r>
          </w:p>
        </w:tc>
        <w:tc>
          <w:tcPr>
            <w:tcW w:w="10575" w:type="dxa"/>
            <w:gridSpan w:val="6"/>
            <w:vAlign w:val="bottom"/>
          </w:tcPr>
          <w:p w14:paraId="1A51B1E7" w14:textId="288C5EFF" w:rsidR="001C0729" w:rsidRPr="00AF54F5" w:rsidRDefault="00DE71C1" w:rsidP="001C0729">
            <w:pPr>
              <w:rPr>
                <w:rFonts w:ascii="Calibri" w:hAnsi="Calibri" w:cs="Calibri"/>
                <w:noProof/>
                <w:color w:val="000000" w:themeColor="text1"/>
                <w:sz w:val="20"/>
                <w:szCs w:val="20"/>
                <w:lang w:val="en-US"/>
              </w:rPr>
            </w:pPr>
            <w:r>
              <w:rPr>
                <w:rFonts w:ascii="Calibri" w:hAnsi="Calibri" w:cs="Calibri"/>
                <w:noProof/>
                <w:sz w:val="20"/>
                <w:szCs w:val="20"/>
                <w:lang w:val="en-US"/>
              </w:rPr>
              <w:t>Mahasiswa</w:t>
            </w:r>
            <w:r>
              <w:rPr>
                <w:rFonts w:ascii="Calibri" w:hAnsi="Calibri" w:cs="Calibri"/>
                <w:noProof/>
                <w:color w:val="000000" w:themeColor="text1"/>
                <w:sz w:val="20"/>
                <w:szCs w:val="20"/>
                <w:lang w:val="en-US"/>
              </w:rPr>
              <w:t xml:space="preserve"> m</w:t>
            </w:r>
            <w:r w:rsidR="00411241">
              <w:rPr>
                <w:rFonts w:ascii="Calibri" w:hAnsi="Calibri" w:cs="Calibri"/>
                <w:noProof/>
                <w:color w:val="000000" w:themeColor="text1"/>
                <w:sz w:val="20"/>
                <w:szCs w:val="20"/>
                <w:lang w:val="en-US"/>
              </w:rPr>
              <w:t>emahami Persamaan Maxwell</w:t>
            </w:r>
          </w:p>
        </w:tc>
      </w:tr>
      <w:tr w:rsidR="00C927E1" w:rsidRPr="002F5FEA" w14:paraId="7D49A09D" w14:textId="77777777" w:rsidTr="00470512">
        <w:tc>
          <w:tcPr>
            <w:tcW w:w="1393" w:type="dxa"/>
            <w:vMerge/>
          </w:tcPr>
          <w:p w14:paraId="0D033942" w14:textId="77777777" w:rsidR="001C0729" w:rsidRPr="002F5FEA" w:rsidRDefault="001C0729" w:rsidP="001C0729">
            <w:pPr>
              <w:rPr>
                <w:rFonts w:ascii="Calibri" w:hAnsi="Calibri" w:cs="Calibri"/>
                <w:noProof/>
                <w:sz w:val="20"/>
                <w:szCs w:val="20"/>
                <w:lang w:val="id-ID"/>
              </w:rPr>
            </w:pPr>
          </w:p>
        </w:tc>
        <w:tc>
          <w:tcPr>
            <w:tcW w:w="2074" w:type="dxa"/>
            <w:vAlign w:val="center"/>
          </w:tcPr>
          <w:p w14:paraId="4FB85F2F" w14:textId="77777777" w:rsidR="001C0729" w:rsidRPr="002F5FEA" w:rsidRDefault="001C0729" w:rsidP="001C0729">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CPMK 4</w:t>
            </w:r>
          </w:p>
        </w:tc>
        <w:tc>
          <w:tcPr>
            <w:tcW w:w="10575" w:type="dxa"/>
            <w:gridSpan w:val="6"/>
            <w:vAlign w:val="bottom"/>
          </w:tcPr>
          <w:p w14:paraId="6F286F7A" w14:textId="17A07012" w:rsidR="001C0729" w:rsidRPr="00F53495" w:rsidRDefault="00DE71C1" w:rsidP="001C0729">
            <w:pPr>
              <w:rPr>
                <w:rFonts w:ascii="Calibri" w:hAnsi="Calibri" w:cs="Calibri"/>
                <w:noProof/>
                <w:color w:val="000000" w:themeColor="text1"/>
                <w:sz w:val="20"/>
                <w:szCs w:val="20"/>
                <w:lang w:val="en-US"/>
              </w:rPr>
            </w:pPr>
            <w:r>
              <w:rPr>
                <w:rFonts w:ascii="Calibri" w:hAnsi="Calibri" w:cs="Calibri"/>
                <w:noProof/>
                <w:color w:val="000000" w:themeColor="text1"/>
                <w:sz w:val="20"/>
                <w:szCs w:val="20"/>
                <w:lang w:val="en-US"/>
              </w:rPr>
              <w:t xml:space="preserve">Mahasiswa </w:t>
            </w:r>
            <w:r w:rsidRPr="00DE71C1">
              <w:rPr>
                <w:rFonts w:ascii="Calibri" w:hAnsi="Calibri" w:cs="Calibri"/>
                <w:noProof/>
                <w:color w:val="000000" w:themeColor="text1"/>
                <w:sz w:val="20"/>
                <w:szCs w:val="20"/>
                <w:lang w:val="en-US"/>
              </w:rPr>
              <w:t>memahami gelombang elektromagnetik, polarisasi, pemantulan gelombang elektromagnetik, dan pembentukan gelombang berdiri</w:t>
            </w:r>
          </w:p>
        </w:tc>
      </w:tr>
      <w:tr w:rsidR="00C927E1" w:rsidRPr="002F5FEA" w14:paraId="7F0B206D" w14:textId="77777777" w:rsidTr="00470512">
        <w:tc>
          <w:tcPr>
            <w:tcW w:w="1393" w:type="dxa"/>
            <w:vMerge/>
          </w:tcPr>
          <w:p w14:paraId="0CA3ACA3" w14:textId="77777777" w:rsidR="001C0729" w:rsidRPr="002F5FEA" w:rsidRDefault="001C0729" w:rsidP="001C0729">
            <w:pPr>
              <w:rPr>
                <w:rFonts w:ascii="Calibri" w:hAnsi="Calibri" w:cs="Calibri"/>
                <w:noProof/>
                <w:sz w:val="20"/>
                <w:szCs w:val="20"/>
                <w:lang w:val="id-ID"/>
              </w:rPr>
            </w:pPr>
          </w:p>
        </w:tc>
        <w:tc>
          <w:tcPr>
            <w:tcW w:w="2074" w:type="dxa"/>
            <w:vAlign w:val="center"/>
          </w:tcPr>
          <w:p w14:paraId="7E229798" w14:textId="00F82E39" w:rsidR="001C0729" w:rsidRPr="003E53BB" w:rsidRDefault="001C0729" w:rsidP="001C0729">
            <w:pPr>
              <w:jc w:val="center"/>
              <w:rPr>
                <w:rFonts w:ascii="Calibri" w:hAnsi="Calibri" w:cs="Calibri"/>
                <w:noProof/>
                <w:color w:val="000000"/>
                <w:sz w:val="20"/>
                <w:szCs w:val="20"/>
                <w:lang w:val="en-US"/>
              </w:rPr>
            </w:pPr>
          </w:p>
        </w:tc>
        <w:tc>
          <w:tcPr>
            <w:tcW w:w="10575" w:type="dxa"/>
            <w:gridSpan w:val="6"/>
            <w:vAlign w:val="bottom"/>
          </w:tcPr>
          <w:p w14:paraId="101E8CC5" w14:textId="381B342C" w:rsidR="001C0729" w:rsidRPr="00F53495" w:rsidRDefault="001C0729" w:rsidP="001C0729">
            <w:pPr>
              <w:rPr>
                <w:rFonts w:ascii="Calibri" w:hAnsi="Calibri" w:cs="Calibri"/>
                <w:noProof/>
                <w:color w:val="000000" w:themeColor="text1"/>
                <w:sz w:val="20"/>
                <w:szCs w:val="20"/>
                <w:lang w:val="en-US"/>
              </w:rPr>
            </w:pPr>
          </w:p>
        </w:tc>
      </w:tr>
      <w:tr w:rsidR="00DF6D4E" w:rsidRPr="002F5FEA" w14:paraId="4B3B9B60" w14:textId="77777777" w:rsidTr="00470512">
        <w:tc>
          <w:tcPr>
            <w:tcW w:w="1393" w:type="dxa"/>
            <w:vMerge/>
          </w:tcPr>
          <w:p w14:paraId="68E80502" w14:textId="77777777" w:rsidR="00F6455E" w:rsidRPr="002F5FEA" w:rsidRDefault="00F6455E">
            <w:pPr>
              <w:rPr>
                <w:rFonts w:ascii="Calibri" w:hAnsi="Calibri" w:cs="Calibri"/>
                <w:b/>
                <w:noProof/>
                <w:sz w:val="20"/>
                <w:szCs w:val="20"/>
                <w:lang w:val="id-ID"/>
              </w:rPr>
            </w:pPr>
          </w:p>
        </w:tc>
        <w:tc>
          <w:tcPr>
            <w:tcW w:w="12649" w:type="dxa"/>
            <w:gridSpan w:val="7"/>
            <w:shd w:val="clear" w:color="auto" w:fill="D9D9D9" w:themeFill="background1" w:themeFillShade="D9"/>
          </w:tcPr>
          <w:p w14:paraId="2815110B" w14:textId="77777777" w:rsidR="00F6455E" w:rsidRPr="002F5FEA" w:rsidRDefault="00F6455E">
            <w:pPr>
              <w:rPr>
                <w:rFonts w:ascii="Calibri" w:hAnsi="Calibri" w:cs="Calibri"/>
                <w:b/>
                <w:noProof/>
                <w:sz w:val="20"/>
                <w:szCs w:val="20"/>
                <w:lang w:val="id-ID"/>
              </w:rPr>
            </w:pPr>
            <w:r w:rsidRPr="002F5FEA">
              <w:rPr>
                <w:rFonts w:ascii="Calibri" w:hAnsi="Calibri" w:cs="Calibri"/>
                <w:b/>
                <w:noProof/>
                <w:sz w:val="20"/>
                <w:szCs w:val="20"/>
                <w:lang w:val="id-ID"/>
              </w:rPr>
              <w:t>Kemampuan akhir tiap tahapan belajar (Sub-CPMK)</w:t>
            </w:r>
          </w:p>
        </w:tc>
      </w:tr>
      <w:tr w:rsidR="00C927E1" w:rsidRPr="002F5FEA" w14:paraId="1BF27E6F" w14:textId="77777777" w:rsidTr="00470512">
        <w:tc>
          <w:tcPr>
            <w:tcW w:w="1393" w:type="dxa"/>
            <w:vMerge/>
          </w:tcPr>
          <w:p w14:paraId="48C49D8C" w14:textId="77777777" w:rsidR="00A246FB" w:rsidRPr="002F5FEA" w:rsidRDefault="00A246FB" w:rsidP="00A246FB">
            <w:pPr>
              <w:rPr>
                <w:rFonts w:ascii="Calibri" w:hAnsi="Calibri" w:cs="Calibri"/>
                <w:noProof/>
                <w:sz w:val="20"/>
                <w:szCs w:val="20"/>
                <w:lang w:val="id-ID"/>
              </w:rPr>
            </w:pPr>
          </w:p>
        </w:tc>
        <w:tc>
          <w:tcPr>
            <w:tcW w:w="2074" w:type="dxa"/>
            <w:vAlign w:val="center"/>
          </w:tcPr>
          <w:p w14:paraId="39DCDE60"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1</w:t>
            </w:r>
          </w:p>
        </w:tc>
        <w:tc>
          <w:tcPr>
            <w:tcW w:w="10575" w:type="dxa"/>
            <w:gridSpan w:val="6"/>
            <w:vAlign w:val="bottom"/>
          </w:tcPr>
          <w:p w14:paraId="694BCC88" w14:textId="7FF58CED" w:rsidR="00A246FB" w:rsidRPr="003E53BB" w:rsidRDefault="00411241" w:rsidP="00A246FB">
            <w:pPr>
              <w:rPr>
                <w:rFonts w:ascii="Calibri" w:hAnsi="Calibri" w:cs="Calibri"/>
                <w:noProof/>
                <w:sz w:val="20"/>
                <w:szCs w:val="20"/>
                <w:lang w:val="en-US"/>
              </w:rPr>
            </w:pPr>
            <w:r w:rsidRPr="00411241">
              <w:rPr>
                <w:rFonts w:ascii="Calibri" w:hAnsi="Calibri" w:cs="Calibri"/>
                <w:noProof/>
                <w:sz w:val="20"/>
                <w:szCs w:val="20"/>
                <w:lang w:val="en-US"/>
              </w:rPr>
              <w:t>Mahasiswa diharapkan memiliki pemahaman yang kuat tentang prinsip dasar medan elektromagnetik, termasuk hukum Ampere, hukum Gauss, hukum Faraday, dan prinsip-prinsip elektromagnetik lainnya.</w:t>
            </w:r>
          </w:p>
        </w:tc>
      </w:tr>
      <w:tr w:rsidR="00C927E1" w:rsidRPr="002F5FEA" w14:paraId="6C3FE01D" w14:textId="77777777" w:rsidTr="00470512">
        <w:tc>
          <w:tcPr>
            <w:tcW w:w="1393" w:type="dxa"/>
            <w:vMerge/>
          </w:tcPr>
          <w:p w14:paraId="40E939EC" w14:textId="77777777" w:rsidR="00A246FB" w:rsidRPr="002F5FEA" w:rsidRDefault="00A246FB" w:rsidP="00A246FB">
            <w:pPr>
              <w:rPr>
                <w:rFonts w:ascii="Calibri" w:hAnsi="Calibri" w:cs="Calibri"/>
                <w:noProof/>
                <w:sz w:val="20"/>
                <w:szCs w:val="20"/>
                <w:lang w:val="id-ID"/>
              </w:rPr>
            </w:pPr>
          </w:p>
        </w:tc>
        <w:tc>
          <w:tcPr>
            <w:tcW w:w="2074" w:type="dxa"/>
            <w:vAlign w:val="center"/>
          </w:tcPr>
          <w:p w14:paraId="4E5FE528"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2</w:t>
            </w:r>
          </w:p>
        </w:tc>
        <w:tc>
          <w:tcPr>
            <w:tcW w:w="10575" w:type="dxa"/>
            <w:gridSpan w:val="6"/>
            <w:vAlign w:val="bottom"/>
          </w:tcPr>
          <w:p w14:paraId="4FE701E0" w14:textId="40971EED" w:rsidR="00A246FB" w:rsidRPr="00AF54F5" w:rsidRDefault="00411241" w:rsidP="00A246FB">
            <w:pPr>
              <w:rPr>
                <w:rFonts w:ascii="Calibri" w:hAnsi="Calibri" w:cs="Calibri"/>
                <w:noProof/>
                <w:color w:val="000000" w:themeColor="text1"/>
                <w:sz w:val="20"/>
                <w:szCs w:val="20"/>
                <w:lang w:val="en-US"/>
              </w:rPr>
            </w:pPr>
            <w:r w:rsidRPr="00411241">
              <w:rPr>
                <w:rFonts w:ascii="Calibri" w:hAnsi="Calibri" w:cs="Calibri"/>
                <w:noProof/>
                <w:color w:val="000000" w:themeColor="text1"/>
                <w:sz w:val="20"/>
                <w:szCs w:val="20"/>
                <w:lang w:val="en-US"/>
              </w:rPr>
              <w:t>Mahasiswa diharapkan dapat memahami dan menjelaskan hubungan antara arus listrik, medan magnetik, dan gaya yang timbul dalam konteks hukum Ampere dan gaya Lorentz.</w:t>
            </w:r>
          </w:p>
        </w:tc>
      </w:tr>
      <w:tr w:rsidR="00C927E1" w:rsidRPr="002F5FEA" w14:paraId="2507AD34" w14:textId="77777777" w:rsidTr="00470512">
        <w:tc>
          <w:tcPr>
            <w:tcW w:w="1393" w:type="dxa"/>
            <w:vMerge/>
          </w:tcPr>
          <w:p w14:paraId="6985AE65" w14:textId="77777777" w:rsidR="00A246FB" w:rsidRPr="002F5FEA" w:rsidRDefault="00A246FB" w:rsidP="00A246FB">
            <w:pPr>
              <w:rPr>
                <w:rFonts w:ascii="Calibri" w:hAnsi="Calibri" w:cs="Calibri"/>
                <w:noProof/>
                <w:sz w:val="20"/>
                <w:szCs w:val="20"/>
                <w:lang w:val="id-ID"/>
              </w:rPr>
            </w:pPr>
          </w:p>
        </w:tc>
        <w:tc>
          <w:tcPr>
            <w:tcW w:w="2074" w:type="dxa"/>
            <w:vAlign w:val="center"/>
          </w:tcPr>
          <w:p w14:paraId="48804E41"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3</w:t>
            </w:r>
          </w:p>
        </w:tc>
        <w:tc>
          <w:tcPr>
            <w:tcW w:w="10575" w:type="dxa"/>
            <w:gridSpan w:val="6"/>
            <w:vAlign w:val="bottom"/>
          </w:tcPr>
          <w:p w14:paraId="7D46ED39" w14:textId="6BF81B98" w:rsidR="00A246FB" w:rsidRPr="007B411D" w:rsidRDefault="00411241" w:rsidP="00A246FB">
            <w:pPr>
              <w:rPr>
                <w:rFonts w:ascii="Calibri" w:hAnsi="Calibri" w:cs="Calibri"/>
                <w:noProof/>
                <w:color w:val="000000" w:themeColor="text1"/>
                <w:sz w:val="20"/>
                <w:szCs w:val="20"/>
                <w:lang w:val="en-US"/>
              </w:rPr>
            </w:pPr>
            <w:r w:rsidRPr="00411241">
              <w:rPr>
                <w:rFonts w:ascii="Calibri" w:hAnsi="Calibri" w:cs="Calibri"/>
                <w:noProof/>
                <w:color w:val="000000" w:themeColor="text1"/>
                <w:sz w:val="20"/>
                <w:szCs w:val="20"/>
                <w:lang w:val="en-US"/>
              </w:rPr>
              <w:t>Mampu menjelaskan aplikasi dan pemanfaatan medan magnetik, gaya, torsi, dan induktansi dalam perangkat elektromagnetik, mampu melakukan perhitungan numerik dan analisis untuk menghitung medan magnetik, gaya, torsi, dan induktansi dalam berbagai konfigurasi.</w:t>
            </w:r>
          </w:p>
        </w:tc>
      </w:tr>
      <w:tr w:rsidR="00C927E1" w:rsidRPr="002F5FEA" w14:paraId="715880E0" w14:textId="77777777" w:rsidTr="00470512">
        <w:tc>
          <w:tcPr>
            <w:tcW w:w="1393" w:type="dxa"/>
            <w:vMerge/>
          </w:tcPr>
          <w:p w14:paraId="328C635B" w14:textId="77777777" w:rsidR="00A246FB" w:rsidRPr="002F5FEA" w:rsidRDefault="00A246FB" w:rsidP="00A246FB">
            <w:pPr>
              <w:rPr>
                <w:rFonts w:ascii="Calibri" w:hAnsi="Calibri" w:cs="Calibri"/>
                <w:noProof/>
                <w:sz w:val="20"/>
                <w:szCs w:val="20"/>
                <w:lang w:val="id-ID"/>
              </w:rPr>
            </w:pPr>
          </w:p>
        </w:tc>
        <w:tc>
          <w:tcPr>
            <w:tcW w:w="2074" w:type="dxa"/>
            <w:vAlign w:val="center"/>
          </w:tcPr>
          <w:p w14:paraId="4ECC6E21" w14:textId="7777777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Sub-CPMK 4</w:t>
            </w:r>
          </w:p>
        </w:tc>
        <w:tc>
          <w:tcPr>
            <w:tcW w:w="10575" w:type="dxa"/>
            <w:gridSpan w:val="6"/>
            <w:vAlign w:val="bottom"/>
          </w:tcPr>
          <w:p w14:paraId="13A9BA30" w14:textId="5BE0781E" w:rsidR="00A246FB" w:rsidRPr="00F53495" w:rsidRDefault="00411241" w:rsidP="00A246FB">
            <w:pPr>
              <w:rPr>
                <w:rFonts w:ascii="Calibri" w:hAnsi="Calibri" w:cs="Calibri"/>
                <w:noProof/>
                <w:color w:val="000000" w:themeColor="text1"/>
                <w:sz w:val="20"/>
                <w:szCs w:val="20"/>
                <w:lang w:val="en-US"/>
              </w:rPr>
            </w:pPr>
            <w:r w:rsidRPr="00411241">
              <w:rPr>
                <w:rFonts w:ascii="Calibri" w:hAnsi="Calibri" w:cs="Calibri"/>
                <w:noProof/>
                <w:color w:val="000000" w:themeColor="text1"/>
                <w:sz w:val="20"/>
                <w:szCs w:val="20"/>
                <w:lang w:val="en-US"/>
              </w:rPr>
              <w:t>Mahasiswa mampu melakukan perhitungan dan analisis berdasarkan persamaan Maxwell dan dapat menerapkan persamaan ini dalam rangkaian listrik, perangkat elektromagnetik, dan fenomena elektromagnetik lainnya. Mahasiswa juga harus dapat memecahkan masalah yang melibatkan persamaan Maxwell menggunakan teknik matematika yang tepat</w:t>
            </w:r>
          </w:p>
        </w:tc>
      </w:tr>
      <w:tr w:rsidR="00C927E1" w:rsidRPr="002F5FEA" w14:paraId="637EB793" w14:textId="77777777" w:rsidTr="00470512">
        <w:tc>
          <w:tcPr>
            <w:tcW w:w="1393" w:type="dxa"/>
            <w:vMerge/>
          </w:tcPr>
          <w:p w14:paraId="6B550F7A" w14:textId="77777777" w:rsidR="00A246FB" w:rsidRPr="002F5FEA" w:rsidRDefault="00A246FB" w:rsidP="00A246FB">
            <w:pPr>
              <w:rPr>
                <w:rFonts w:ascii="Calibri" w:hAnsi="Calibri" w:cs="Calibri"/>
                <w:noProof/>
                <w:sz w:val="20"/>
                <w:szCs w:val="20"/>
                <w:lang w:val="id-ID"/>
              </w:rPr>
            </w:pPr>
          </w:p>
        </w:tc>
        <w:tc>
          <w:tcPr>
            <w:tcW w:w="2074" w:type="dxa"/>
            <w:vAlign w:val="center"/>
          </w:tcPr>
          <w:p w14:paraId="393FB022" w14:textId="06142150" w:rsidR="00A246FB" w:rsidRPr="003E53BB" w:rsidRDefault="003E53BB" w:rsidP="00A246FB">
            <w:pPr>
              <w:jc w:val="center"/>
              <w:rPr>
                <w:rFonts w:ascii="Calibri" w:hAnsi="Calibri" w:cs="Calibri"/>
                <w:noProof/>
                <w:color w:val="000000"/>
                <w:sz w:val="20"/>
                <w:szCs w:val="20"/>
                <w:lang w:val="en-US"/>
              </w:rPr>
            </w:pPr>
            <w:r w:rsidRPr="002F5FEA">
              <w:rPr>
                <w:rFonts w:ascii="Calibri" w:hAnsi="Calibri" w:cs="Calibri"/>
                <w:noProof/>
                <w:color w:val="000000"/>
                <w:sz w:val="20"/>
                <w:szCs w:val="20"/>
                <w:lang w:val="id-ID"/>
              </w:rPr>
              <w:t xml:space="preserve">Sub-CPMK </w:t>
            </w:r>
            <w:r>
              <w:rPr>
                <w:rFonts w:ascii="Calibri" w:hAnsi="Calibri" w:cs="Calibri"/>
                <w:noProof/>
                <w:color w:val="000000"/>
                <w:sz w:val="20"/>
                <w:szCs w:val="20"/>
                <w:lang w:val="en-US"/>
              </w:rPr>
              <w:t>5</w:t>
            </w:r>
          </w:p>
        </w:tc>
        <w:tc>
          <w:tcPr>
            <w:tcW w:w="10575" w:type="dxa"/>
            <w:gridSpan w:val="6"/>
            <w:vAlign w:val="bottom"/>
          </w:tcPr>
          <w:p w14:paraId="5B54E915" w14:textId="65976175" w:rsidR="00A246FB" w:rsidRPr="00F53495" w:rsidRDefault="00DE71C1" w:rsidP="00A246FB">
            <w:pPr>
              <w:rPr>
                <w:rFonts w:ascii="Calibri" w:hAnsi="Calibri" w:cs="Calibri"/>
                <w:noProof/>
                <w:color w:val="000000" w:themeColor="text1"/>
                <w:sz w:val="20"/>
                <w:szCs w:val="20"/>
                <w:lang w:val="en-US"/>
              </w:rPr>
            </w:pPr>
            <w:r w:rsidRPr="00DE71C1">
              <w:rPr>
                <w:rFonts w:ascii="Calibri" w:hAnsi="Calibri" w:cs="Calibri"/>
                <w:noProof/>
                <w:color w:val="000000" w:themeColor="text1"/>
                <w:sz w:val="20"/>
                <w:szCs w:val="20"/>
                <w:lang w:val="en-US"/>
              </w:rPr>
              <w:t xml:space="preserve">Mahasiswa </w:t>
            </w:r>
            <w:r>
              <w:rPr>
                <w:rFonts w:ascii="Calibri" w:hAnsi="Calibri" w:cs="Calibri"/>
                <w:noProof/>
                <w:color w:val="000000" w:themeColor="text1"/>
                <w:sz w:val="20"/>
                <w:szCs w:val="20"/>
                <w:lang w:val="en-US"/>
              </w:rPr>
              <w:t>mampu</w:t>
            </w:r>
            <w:r w:rsidRPr="00DE71C1">
              <w:rPr>
                <w:rFonts w:ascii="Calibri" w:hAnsi="Calibri" w:cs="Calibri"/>
                <w:noProof/>
                <w:color w:val="000000" w:themeColor="text1"/>
                <w:sz w:val="20"/>
                <w:szCs w:val="20"/>
                <w:lang w:val="en-US"/>
              </w:rPr>
              <w:t xml:space="preserve"> untuk menganalisis dan memahami gelombang elektromagnetik, polarisasi, pemantulan gelombang elektromagnetik, dan pembentukan gelombang berdiri. Mahasiswa juga harus dapat menerapkan konsep-konsep ini dalam pemodelan dan pemecahan masalah yang terkait dengan gelombang elektromagnetik dan fenomena yang terkait.</w:t>
            </w:r>
          </w:p>
        </w:tc>
      </w:tr>
      <w:tr w:rsidR="00DF6D4E" w:rsidRPr="002F5FEA" w14:paraId="301015A7" w14:textId="77777777" w:rsidTr="00470512">
        <w:tc>
          <w:tcPr>
            <w:tcW w:w="1393" w:type="dxa"/>
            <w:vMerge w:val="restart"/>
          </w:tcPr>
          <w:p w14:paraId="0F55604A" w14:textId="77777777" w:rsidR="00F6455E" w:rsidRPr="002F5FEA" w:rsidRDefault="00F6455E" w:rsidP="00200085">
            <w:pPr>
              <w:rPr>
                <w:rFonts w:ascii="Calibri" w:hAnsi="Calibri" w:cs="Calibri"/>
                <w:b/>
                <w:noProof/>
                <w:sz w:val="20"/>
                <w:szCs w:val="20"/>
                <w:lang w:val="id-ID"/>
              </w:rPr>
            </w:pPr>
          </w:p>
        </w:tc>
        <w:tc>
          <w:tcPr>
            <w:tcW w:w="12649" w:type="dxa"/>
            <w:gridSpan w:val="7"/>
            <w:shd w:val="clear" w:color="auto" w:fill="D9D9D9" w:themeFill="background1" w:themeFillShade="D9"/>
            <w:vAlign w:val="center"/>
          </w:tcPr>
          <w:p w14:paraId="595BC136" w14:textId="77777777" w:rsidR="00F6455E" w:rsidRPr="002F5FEA" w:rsidRDefault="00623804" w:rsidP="00200085">
            <w:pPr>
              <w:rPr>
                <w:rFonts w:ascii="Calibri" w:hAnsi="Calibri" w:cs="Calibri"/>
                <w:b/>
                <w:noProof/>
                <w:sz w:val="20"/>
                <w:szCs w:val="20"/>
                <w:lang w:val="id-ID"/>
              </w:rPr>
            </w:pPr>
            <w:r w:rsidRPr="002F5FEA">
              <w:rPr>
                <w:rFonts w:ascii="Calibri" w:hAnsi="Calibri" w:cs="Calibri"/>
                <w:b/>
                <w:noProof/>
                <w:sz w:val="20"/>
                <w:szCs w:val="20"/>
                <w:lang w:val="id-ID"/>
              </w:rPr>
              <w:t xml:space="preserve">Korelasi CPL terhadap </w:t>
            </w:r>
            <w:r w:rsidR="00F6455E" w:rsidRPr="002F5FEA">
              <w:rPr>
                <w:rFonts w:ascii="Calibri" w:hAnsi="Calibri" w:cs="Calibri"/>
                <w:b/>
                <w:noProof/>
                <w:sz w:val="20"/>
                <w:szCs w:val="20"/>
                <w:lang w:val="id-ID"/>
              </w:rPr>
              <w:t>CPMK</w:t>
            </w:r>
          </w:p>
        </w:tc>
      </w:tr>
      <w:tr w:rsidR="00470512" w:rsidRPr="002F5FEA" w14:paraId="1FD3499A" w14:textId="77777777" w:rsidTr="00916CC8">
        <w:tc>
          <w:tcPr>
            <w:tcW w:w="1393" w:type="dxa"/>
            <w:vMerge/>
          </w:tcPr>
          <w:p w14:paraId="741B63C2" w14:textId="77777777" w:rsidR="00EF331F" w:rsidRPr="002F5FEA" w:rsidRDefault="00EF331F">
            <w:pPr>
              <w:rPr>
                <w:rFonts w:ascii="Calibri" w:hAnsi="Calibri" w:cs="Calibri"/>
                <w:b/>
                <w:noProof/>
                <w:sz w:val="20"/>
                <w:szCs w:val="20"/>
                <w:lang w:val="id-ID"/>
              </w:rPr>
            </w:pPr>
          </w:p>
        </w:tc>
        <w:tc>
          <w:tcPr>
            <w:tcW w:w="2074" w:type="dxa"/>
          </w:tcPr>
          <w:p w14:paraId="59CEFD3D" w14:textId="77777777" w:rsidR="00EF331F" w:rsidRPr="002F5FEA" w:rsidRDefault="00EF331F">
            <w:pPr>
              <w:rPr>
                <w:rFonts w:ascii="Calibri" w:hAnsi="Calibri" w:cs="Calibri"/>
                <w:b/>
                <w:noProof/>
                <w:sz w:val="20"/>
                <w:szCs w:val="20"/>
                <w:lang w:val="id-ID"/>
              </w:rPr>
            </w:pPr>
          </w:p>
        </w:tc>
        <w:tc>
          <w:tcPr>
            <w:tcW w:w="2153" w:type="dxa"/>
          </w:tcPr>
          <w:p w14:paraId="74D5FF6C" w14:textId="77777777"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1</w:t>
            </w:r>
          </w:p>
        </w:tc>
        <w:tc>
          <w:tcPr>
            <w:tcW w:w="1686" w:type="dxa"/>
          </w:tcPr>
          <w:p w14:paraId="50B4D283" w14:textId="77777777"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2</w:t>
            </w:r>
          </w:p>
        </w:tc>
        <w:tc>
          <w:tcPr>
            <w:tcW w:w="1657" w:type="dxa"/>
          </w:tcPr>
          <w:p w14:paraId="43FCC43B" w14:textId="77777777"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3</w:t>
            </w:r>
          </w:p>
        </w:tc>
        <w:tc>
          <w:tcPr>
            <w:tcW w:w="2116" w:type="dxa"/>
          </w:tcPr>
          <w:p w14:paraId="5300E0B3" w14:textId="77777777"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4</w:t>
            </w:r>
          </w:p>
        </w:tc>
        <w:tc>
          <w:tcPr>
            <w:tcW w:w="1674" w:type="dxa"/>
          </w:tcPr>
          <w:p w14:paraId="63B927FD" w14:textId="77777777" w:rsidR="00EF331F" w:rsidRPr="002F5FEA" w:rsidRDefault="00EF331F" w:rsidP="00B93D83">
            <w:pPr>
              <w:jc w:val="center"/>
              <w:rPr>
                <w:rFonts w:ascii="Calibri" w:hAnsi="Calibri" w:cs="Calibri"/>
                <w:b/>
                <w:noProof/>
                <w:sz w:val="20"/>
                <w:szCs w:val="20"/>
                <w:lang w:val="id-ID"/>
              </w:rPr>
            </w:pPr>
            <w:r w:rsidRPr="002F5FEA">
              <w:rPr>
                <w:rFonts w:ascii="Calibri" w:hAnsi="Calibri" w:cs="Calibri"/>
                <w:b/>
                <w:noProof/>
                <w:sz w:val="20"/>
                <w:szCs w:val="20"/>
                <w:lang w:val="id-ID"/>
              </w:rPr>
              <w:t>Sub-CPMK 5</w:t>
            </w:r>
          </w:p>
        </w:tc>
        <w:tc>
          <w:tcPr>
            <w:tcW w:w="1289" w:type="dxa"/>
            <w:vMerge w:val="restart"/>
          </w:tcPr>
          <w:p w14:paraId="51400381" w14:textId="77777777" w:rsidR="00EF331F" w:rsidRPr="002F5FEA" w:rsidRDefault="00EF331F" w:rsidP="00B93D83">
            <w:pPr>
              <w:jc w:val="center"/>
              <w:rPr>
                <w:rFonts w:ascii="Calibri" w:hAnsi="Calibri" w:cs="Calibri"/>
                <w:b/>
                <w:noProof/>
                <w:sz w:val="20"/>
                <w:szCs w:val="20"/>
                <w:lang w:val="id-ID"/>
              </w:rPr>
            </w:pPr>
          </w:p>
        </w:tc>
      </w:tr>
      <w:tr w:rsidR="00470512" w:rsidRPr="002F5FEA" w14:paraId="4C0BC64A" w14:textId="77777777" w:rsidTr="00916CC8">
        <w:tc>
          <w:tcPr>
            <w:tcW w:w="1393" w:type="dxa"/>
            <w:vMerge/>
          </w:tcPr>
          <w:p w14:paraId="07BB5557" w14:textId="77777777" w:rsidR="00A246FB" w:rsidRPr="002F5FEA" w:rsidRDefault="00A246FB" w:rsidP="00A246FB">
            <w:pPr>
              <w:jc w:val="center"/>
              <w:rPr>
                <w:rFonts w:ascii="Calibri" w:hAnsi="Calibri" w:cs="Calibri"/>
                <w:noProof/>
                <w:color w:val="000000"/>
                <w:sz w:val="20"/>
                <w:szCs w:val="20"/>
                <w:lang w:val="id-ID"/>
              </w:rPr>
            </w:pPr>
          </w:p>
        </w:tc>
        <w:tc>
          <w:tcPr>
            <w:tcW w:w="2074" w:type="dxa"/>
            <w:vAlign w:val="center"/>
          </w:tcPr>
          <w:p w14:paraId="38C5AD84" w14:textId="3FD6D5B7"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1 </w:t>
            </w:r>
          </w:p>
        </w:tc>
        <w:tc>
          <w:tcPr>
            <w:tcW w:w="2153" w:type="dxa"/>
            <w:vAlign w:val="bottom"/>
          </w:tcPr>
          <w:p w14:paraId="129E82AA" w14:textId="77777777" w:rsidR="00A246FB" w:rsidRPr="002F5FEA" w:rsidRDefault="00A246FB" w:rsidP="00A246FB">
            <w:pPr>
              <w:jc w:val="center"/>
              <w:rPr>
                <w:rFonts w:ascii="Cambria" w:hAnsi="Cambria"/>
                <w:noProof/>
                <w:color w:val="000000" w:themeColor="text1"/>
                <w:sz w:val="22"/>
                <w:szCs w:val="22"/>
                <w:lang w:val="id-ID"/>
              </w:rPr>
            </w:pPr>
            <w:r w:rsidRPr="002F5FEA">
              <w:rPr>
                <w:rFonts w:ascii="Cambria" w:hAnsi="Cambria"/>
                <w:noProof/>
                <w:color w:val="000000" w:themeColor="text1"/>
                <w:sz w:val="22"/>
                <w:szCs w:val="22"/>
                <w:lang w:val="id-ID"/>
              </w:rPr>
              <w:t>√</w:t>
            </w:r>
          </w:p>
        </w:tc>
        <w:tc>
          <w:tcPr>
            <w:tcW w:w="1686" w:type="dxa"/>
          </w:tcPr>
          <w:p w14:paraId="660761D6" w14:textId="77777777"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657" w:type="dxa"/>
          </w:tcPr>
          <w:p w14:paraId="444143C8" w14:textId="77777777"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2116" w:type="dxa"/>
          </w:tcPr>
          <w:p w14:paraId="16D21EDC" w14:textId="77777777"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674" w:type="dxa"/>
          </w:tcPr>
          <w:p w14:paraId="15F6912D" w14:textId="77777777" w:rsidR="00A246FB" w:rsidRPr="002F5FEA" w:rsidRDefault="00A246FB" w:rsidP="00A246FB">
            <w:pPr>
              <w:jc w:val="center"/>
              <w:rPr>
                <w:noProof/>
                <w:color w:val="000000" w:themeColor="text1"/>
                <w:lang w:val="id-ID"/>
              </w:rPr>
            </w:pPr>
            <w:r w:rsidRPr="002F5FEA">
              <w:rPr>
                <w:rFonts w:ascii="Cambria" w:hAnsi="Cambria"/>
                <w:noProof/>
                <w:color w:val="000000" w:themeColor="text1"/>
                <w:sz w:val="22"/>
                <w:szCs w:val="22"/>
                <w:lang w:val="id-ID"/>
              </w:rPr>
              <w:t>√</w:t>
            </w:r>
          </w:p>
        </w:tc>
        <w:tc>
          <w:tcPr>
            <w:tcW w:w="1289" w:type="dxa"/>
            <w:vMerge/>
            <w:vAlign w:val="bottom"/>
          </w:tcPr>
          <w:p w14:paraId="2F2C281E" w14:textId="77777777" w:rsidR="00A246FB" w:rsidRPr="002F5FEA" w:rsidRDefault="00A246FB" w:rsidP="00A246FB">
            <w:pPr>
              <w:jc w:val="center"/>
              <w:rPr>
                <w:rFonts w:ascii="Cambria" w:hAnsi="Cambria"/>
                <w:noProof/>
                <w:color w:val="000000"/>
                <w:sz w:val="22"/>
                <w:szCs w:val="22"/>
                <w:lang w:val="id-ID"/>
              </w:rPr>
            </w:pPr>
          </w:p>
        </w:tc>
      </w:tr>
      <w:tr w:rsidR="00470512" w:rsidRPr="002F5FEA" w14:paraId="36255524" w14:textId="77777777" w:rsidTr="00916CC8">
        <w:tc>
          <w:tcPr>
            <w:tcW w:w="1393" w:type="dxa"/>
            <w:vMerge/>
          </w:tcPr>
          <w:p w14:paraId="7AC2D1FB" w14:textId="77777777" w:rsidR="00A246FB" w:rsidRPr="002F5FEA" w:rsidRDefault="00A246FB" w:rsidP="00A246FB">
            <w:pPr>
              <w:jc w:val="center"/>
              <w:rPr>
                <w:rFonts w:ascii="Calibri" w:hAnsi="Calibri" w:cs="Calibri"/>
                <w:noProof/>
                <w:color w:val="000000"/>
                <w:sz w:val="20"/>
                <w:szCs w:val="20"/>
                <w:lang w:val="id-ID"/>
              </w:rPr>
            </w:pPr>
          </w:p>
        </w:tc>
        <w:tc>
          <w:tcPr>
            <w:tcW w:w="2074" w:type="dxa"/>
            <w:vAlign w:val="center"/>
          </w:tcPr>
          <w:p w14:paraId="1EFE86DE" w14:textId="5F30DDEC"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sidR="00EA30D7">
              <w:rPr>
                <w:rFonts w:ascii="Calibri" w:hAnsi="Calibri" w:cs="Calibri"/>
                <w:noProof/>
                <w:color w:val="000000"/>
                <w:sz w:val="20"/>
                <w:szCs w:val="20"/>
                <w:lang w:val="en-US"/>
              </w:rPr>
              <w:t>3</w:t>
            </w:r>
          </w:p>
        </w:tc>
        <w:tc>
          <w:tcPr>
            <w:tcW w:w="2153" w:type="dxa"/>
            <w:vAlign w:val="bottom"/>
          </w:tcPr>
          <w:p w14:paraId="2588AFB8" w14:textId="77777777"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686" w:type="dxa"/>
            <w:vAlign w:val="bottom"/>
          </w:tcPr>
          <w:p w14:paraId="07C9DABF" w14:textId="77777777"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657" w:type="dxa"/>
            <w:vAlign w:val="bottom"/>
          </w:tcPr>
          <w:p w14:paraId="65D98E00" w14:textId="77777777"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2116" w:type="dxa"/>
            <w:vAlign w:val="bottom"/>
          </w:tcPr>
          <w:p w14:paraId="6629942D" w14:textId="77777777"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674" w:type="dxa"/>
            <w:vAlign w:val="bottom"/>
          </w:tcPr>
          <w:p w14:paraId="64267E0D" w14:textId="77777777" w:rsidR="00A246FB" w:rsidRPr="002F5FEA" w:rsidRDefault="00A246FB" w:rsidP="00A246FB">
            <w:pPr>
              <w:jc w:val="center"/>
              <w:rPr>
                <w:rFonts w:ascii="Cambria" w:hAnsi="Cambria"/>
                <w:noProof/>
                <w:color w:val="FF0000"/>
                <w:sz w:val="22"/>
                <w:szCs w:val="22"/>
                <w:lang w:val="id-ID"/>
              </w:rPr>
            </w:pPr>
            <w:r w:rsidRPr="002F5FEA">
              <w:rPr>
                <w:rFonts w:ascii="Cambria" w:hAnsi="Cambria"/>
                <w:noProof/>
                <w:color w:val="000000" w:themeColor="text1"/>
                <w:sz w:val="22"/>
                <w:szCs w:val="22"/>
                <w:lang w:val="id-ID"/>
              </w:rPr>
              <w:t>√</w:t>
            </w:r>
          </w:p>
        </w:tc>
        <w:tc>
          <w:tcPr>
            <w:tcW w:w="1289" w:type="dxa"/>
            <w:vMerge/>
            <w:vAlign w:val="bottom"/>
          </w:tcPr>
          <w:p w14:paraId="33BEB4A8" w14:textId="77777777" w:rsidR="00A246FB" w:rsidRPr="002F5FEA" w:rsidRDefault="00A246FB" w:rsidP="00A246FB">
            <w:pPr>
              <w:jc w:val="center"/>
              <w:rPr>
                <w:rFonts w:ascii="Cambria" w:hAnsi="Cambria"/>
                <w:noProof/>
                <w:color w:val="000000"/>
                <w:sz w:val="22"/>
                <w:szCs w:val="22"/>
                <w:lang w:val="id-ID"/>
              </w:rPr>
            </w:pPr>
          </w:p>
        </w:tc>
      </w:tr>
      <w:tr w:rsidR="00470512" w:rsidRPr="002F5FEA" w14:paraId="23502111" w14:textId="77777777" w:rsidTr="00916CC8">
        <w:tc>
          <w:tcPr>
            <w:tcW w:w="1393" w:type="dxa"/>
            <w:vMerge/>
          </w:tcPr>
          <w:p w14:paraId="51402430" w14:textId="77777777" w:rsidR="00A246FB" w:rsidRPr="002F5FEA" w:rsidRDefault="00A246FB" w:rsidP="00A246FB">
            <w:pPr>
              <w:jc w:val="center"/>
              <w:rPr>
                <w:rFonts w:ascii="Calibri" w:hAnsi="Calibri" w:cs="Calibri"/>
                <w:noProof/>
                <w:color w:val="000000"/>
                <w:sz w:val="20"/>
                <w:szCs w:val="20"/>
                <w:lang w:val="id-ID"/>
              </w:rPr>
            </w:pPr>
          </w:p>
        </w:tc>
        <w:tc>
          <w:tcPr>
            <w:tcW w:w="2074" w:type="dxa"/>
            <w:vAlign w:val="center"/>
          </w:tcPr>
          <w:p w14:paraId="24B924AC" w14:textId="5978A1B0"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sidR="00EA30D7">
              <w:rPr>
                <w:rFonts w:ascii="Calibri" w:hAnsi="Calibri" w:cs="Calibri"/>
                <w:noProof/>
                <w:color w:val="000000"/>
                <w:sz w:val="20"/>
                <w:szCs w:val="20"/>
                <w:lang w:val="en-US"/>
              </w:rPr>
              <w:t>4</w:t>
            </w:r>
          </w:p>
        </w:tc>
        <w:tc>
          <w:tcPr>
            <w:tcW w:w="2153" w:type="dxa"/>
          </w:tcPr>
          <w:p w14:paraId="6DC0AF27" w14:textId="77777777" w:rsidR="00A246FB" w:rsidRPr="002F5FEA" w:rsidRDefault="00A246FB" w:rsidP="00A246FB">
            <w:pPr>
              <w:jc w:val="center"/>
              <w:rPr>
                <w:noProof/>
                <w:color w:val="FF0000"/>
                <w:lang w:val="id-ID"/>
              </w:rPr>
            </w:pPr>
          </w:p>
        </w:tc>
        <w:tc>
          <w:tcPr>
            <w:tcW w:w="1686" w:type="dxa"/>
          </w:tcPr>
          <w:p w14:paraId="140C4EC0"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657" w:type="dxa"/>
          </w:tcPr>
          <w:p w14:paraId="3735DEA9"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2116" w:type="dxa"/>
          </w:tcPr>
          <w:p w14:paraId="28ABDB1A"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674" w:type="dxa"/>
          </w:tcPr>
          <w:p w14:paraId="640148E3"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289" w:type="dxa"/>
            <w:vMerge/>
            <w:vAlign w:val="bottom"/>
          </w:tcPr>
          <w:p w14:paraId="20562181" w14:textId="77777777" w:rsidR="00A246FB" w:rsidRPr="002F5FEA" w:rsidRDefault="00A246FB" w:rsidP="00A246FB">
            <w:pPr>
              <w:jc w:val="center"/>
              <w:rPr>
                <w:rFonts w:ascii="Cambria" w:hAnsi="Cambria"/>
                <w:noProof/>
                <w:color w:val="000000"/>
                <w:sz w:val="22"/>
                <w:szCs w:val="22"/>
                <w:lang w:val="id-ID"/>
              </w:rPr>
            </w:pPr>
          </w:p>
        </w:tc>
      </w:tr>
      <w:tr w:rsidR="00470512" w:rsidRPr="002F5FEA" w14:paraId="5E07200E" w14:textId="77777777" w:rsidTr="00916CC8">
        <w:tc>
          <w:tcPr>
            <w:tcW w:w="1393" w:type="dxa"/>
            <w:vMerge/>
          </w:tcPr>
          <w:p w14:paraId="54113C6D" w14:textId="77777777" w:rsidR="00A246FB" w:rsidRPr="002F5FEA" w:rsidRDefault="00A246FB" w:rsidP="00A246FB">
            <w:pPr>
              <w:jc w:val="center"/>
              <w:rPr>
                <w:rFonts w:ascii="Calibri" w:hAnsi="Calibri" w:cs="Calibri"/>
                <w:noProof/>
                <w:color w:val="000000"/>
                <w:sz w:val="20"/>
                <w:szCs w:val="20"/>
                <w:lang w:val="id-ID"/>
              </w:rPr>
            </w:pPr>
          </w:p>
        </w:tc>
        <w:tc>
          <w:tcPr>
            <w:tcW w:w="2074" w:type="dxa"/>
            <w:vAlign w:val="center"/>
          </w:tcPr>
          <w:p w14:paraId="344804BB" w14:textId="25F397C8" w:rsidR="00A246FB" w:rsidRPr="002F5FEA" w:rsidRDefault="00A246FB" w:rsidP="00A246FB">
            <w:pPr>
              <w:jc w:val="center"/>
              <w:rPr>
                <w:rFonts w:ascii="Calibri" w:hAnsi="Calibri" w:cs="Calibri"/>
                <w:noProof/>
                <w:color w:val="000000"/>
                <w:sz w:val="20"/>
                <w:szCs w:val="20"/>
                <w:lang w:val="id-ID"/>
              </w:rPr>
            </w:pPr>
            <w:r w:rsidRPr="002F5FEA">
              <w:rPr>
                <w:rFonts w:ascii="Calibri" w:hAnsi="Calibri" w:cs="Calibri"/>
                <w:noProof/>
                <w:color w:val="000000"/>
                <w:sz w:val="20"/>
                <w:szCs w:val="20"/>
                <w:lang w:val="id-ID"/>
              </w:rPr>
              <w:t xml:space="preserve">CPL </w:t>
            </w:r>
            <w:r w:rsidR="00F06890">
              <w:rPr>
                <w:rFonts w:ascii="Calibri" w:hAnsi="Calibri" w:cs="Calibri"/>
                <w:noProof/>
                <w:color w:val="000000"/>
                <w:sz w:val="20"/>
                <w:szCs w:val="20"/>
                <w:lang w:val="en-US"/>
              </w:rPr>
              <w:t>6</w:t>
            </w:r>
          </w:p>
        </w:tc>
        <w:tc>
          <w:tcPr>
            <w:tcW w:w="2153" w:type="dxa"/>
          </w:tcPr>
          <w:p w14:paraId="49EA3953" w14:textId="77777777" w:rsidR="00A246FB" w:rsidRPr="002F5FEA" w:rsidRDefault="00A246FB" w:rsidP="00A246FB">
            <w:pPr>
              <w:jc w:val="center"/>
              <w:rPr>
                <w:noProof/>
                <w:color w:val="FF0000"/>
                <w:lang w:val="id-ID"/>
              </w:rPr>
            </w:pPr>
          </w:p>
        </w:tc>
        <w:tc>
          <w:tcPr>
            <w:tcW w:w="1686" w:type="dxa"/>
          </w:tcPr>
          <w:p w14:paraId="39A5F241" w14:textId="77777777" w:rsidR="00A246FB" w:rsidRPr="002F5FEA" w:rsidRDefault="00A246FB" w:rsidP="00A246FB">
            <w:pPr>
              <w:jc w:val="center"/>
              <w:rPr>
                <w:noProof/>
                <w:color w:val="FF0000"/>
                <w:lang w:val="id-ID"/>
              </w:rPr>
            </w:pPr>
          </w:p>
        </w:tc>
        <w:tc>
          <w:tcPr>
            <w:tcW w:w="1657" w:type="dxa"/>
          </w:tcPr>
          <w:p w14:paraId="2E4B7DEF" w14:textId="77777777" w:rsidR="00A246FB" w:rsidRPr="002F5FEA" w:rsidRDefault="00A246FB" w:rsidP="00A246FB">
            <w:pPr>
              <w:jc w:val="center"/>
              <w:rPr>
                <w:noProof/>
                <w:color w:val="FF0000"/>
                <w:lang w:val="id-ID"/>
              </w:rPr>
            </w:pPr>
          </w:p>
        </w:tc>
        <w:tc>
          <w:tcPr>
            <w:tcW w:w="2116" w:type="dxa"/>
          </w:tcPr>
          <w:p w14:paraId="212AF6E5"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674" w:type="dxa"/>
          </w:tcPr>
          <w:p w14:paraId="084E6418" w14:textId="77777777" w:rsidR="00A246FB" w:rsidRPr="002F5FEA" w:rsidRDefault="00A246FB" w:rsidP="00A246FB">
            <w:pPr>
              <w:jc w:val="center"/>
              <w:rPr>
                <w:noProof/>
                <w:color w:val="FF0000"/>
                <w:lang w:val="id-ID"/>
              </w:rPr>
            </w:pPr>
            <w:r w:rsidRPr="002F5FEA">
              <w:rPr>
                <w:rFonts w:ascii="Cambria" w:hAnsi="Cambria"/>
                <w:noProof/>
                <w:color w:val="000000" w:themeColor="text1"/>
                <w:sz w:val="22"/>
                <w:szCs w:val="22"/>
                <w:lang w:val="id-ID"/>
              </w:rPr>
              <w:t>√</w:t>
            </w:r>
          </w:p>
        </w:tc>
        <w:tc>
          <w:tcPr>
            <w:tcW w:w="1289" w:type="dxa"/>
            <w:vMerge/>
            <w:vAlign w:val="bottom"/>
          </w:tcPr>
          <w:p w14:paraId="4262A956" w14:textId="77777777" w:rsidR="00A246FB" w:rsidRPr="002F5FEA" w:rsidRDefault="00A246FB" w:rsidP="00A246FB">
            <w:pPr>
              <w:jc w:val="center"/>
              <w:rPr>
                <w:rFonts w:ascii="Cambria" w:hAnsi="Cambria"/>
                <w:noProof/>
                <w:color w:val="000000"/>
                <w:sz w:val="22"/>
                <w:szCs w:val="22"/>
                <w:lang w:val="id-ID"/>
              </w:rPr>
            </w:pPr>
          </w:p>
        </w:tc>
      </w:tr>
      <w:tr w:rsidR="00DF6D4E" w:rsidRPr="002F5FEA" w14:paraId="5506DDE1" w14:textId="77777777" w:rsidTr="00470512">
        <w:tc>
          <w:tcPr>
            <w:tcW w:w="1393" w:type="dxa"/>
            <w:vAlign w:val="center"/>
          </w:tcPr>
          <w:p w14:paraId="5265B4CB"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Deskripsi Singkat MK</w:t>
            </w:r>
          </w:p>
        </w:tc>
        <w:tc>
          <w:tcPr>
            <w:tcW w:w="12649" w:type="dxa"/>
            <w:gridSpan w:val="7"/>
          </w:tcPr>
          <w:p w14:paraId="7933D888" w14:textId="0AD5EC9E" w:rsidR="00EF331F" w:rsidRPr="0017014B" w:rsidRDefault="00CB4FA6" w:rsidP="00EF331F">
            <w:pPr>
              <w:rPr>
                <w:rFonts w:ascii="Calibri" w:hAnsi="Calibri" w:cs="Calibri"/>
                <w:noProof/>
                <w:sz w:val="20"/>
                <w:szCs w:val="20"/>
                <w:lang w:val="en-US"/>
              </w:rPr>
            </w:pPr>
            <w:r>
              <w:rPr>
                <w:rFonts w:ascii="Calibri" w:hAnsi="Calibri" w:cs="Calibri"/>
                <w:noProof/>
                <w:sz w:val="20"/>
                <w:szCs w:val="20"/>
                <w:lang w:val="en-US"/>
              </w:rPr>
              <w:t>Teori Medan lanjut</w:t>
            </w:r>
            <w:r w:rsidR="00715592" w:rsidRPr="00715592">
              <w:rPr>
                <w:rFonts w:ascii="Calibri" w:hAnsi="Calibri" w:cs="Calibri"/>
                <w:noProof/>
                <w:sz w:val="20"/>
                <w:szCs w:val="20"/>
                <w:lang w:val="en-US"/>
              </w:rPr>
              <w:t xml:space="preserve">  adalah mata kuliah wajib untuk mahasiswa Teknik Elektro. Mahasiswa akan mempelajari medan elektromagnetika tingkat lanjut, meliputi Hukum-hukum yang terangkum dalam persamaan-persamaan Maxwell. Hukum-hukum ini dibahas dengan mengambil berbagai kasus dan digunakan untuk menurunkan konsep-konsep penting dalam Elektro misalnya kapasitansi, induktansi, dan resistansi. Selain itu, dibahas juga mengenai saluran transmisi dan pemandu gelombang (wave guide)</w:t>
            </w:r>
          </w:p>
        </w:tc>
      </w:tr>
      <w:tr w:rsidR="00DF6D4E" w:rsidRPr="002F5FEA" w14:paraId="26E06A03" w14:textId="77777777" w:rsidTr="00470512">
        <w:tc>
          <w:tcPr>
            <w:tcW w:w="1393" w:type="dxa"/>
            <w:vAlign w:val="center"/>
          </w:tcPr>
          <w:p w14:paraId="037ADFF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Bahan Kajian/Materi Pembelajaran</w:t>
            </w:r>
          </w:p>
        </w:tc>
        <w:tc>
          <w:tcPr>
            <w:tcW w:w="12649" w:type="dxa"/>
            <w:gridSpan w:val="7"/>
          </w:tcPr>
          <w:p w14:paraId="505DF995" w14:textId="77777777" w:rsidR="00737C73" w:rsidRPr="00737C73" w:rsidRDefault="00737C73" w:rsidP="00737C73">
            <w:pPr>
              <w:pStyle w:val="ListParagraph"/>
              <w:numPr>
                <w:ilvl w:val="0"/>
                <w:numId w:val="11"/>
              </w:numPr>
              <w:ind w:left="340"/>
              <w:rPr>
                <w:rFonts w:ascii="Calibri" w:hAnsi="Calibri" w:cs="Calibri"/>
                <w:noProof/>
                <w:sz w:val="20"/>
                <w:szCs w:val="20"/>
                <w:lang w:val="id-ID"/>
              </w:rPr>
            </w:pPr>
            <w:r w:rsidRPr="00737C73">
              <w:rPr>
                <w:rFonts w:ascii="Calibri" w:hAnsi="Calibri" w:cs="Calibri"/>
                <w:noProof/>
                <w:sz w:val="20"/>
                <w:szCs w:val="20"/>
                <w:lang w:val="id-ID"/>
              </w:rPr>
              <w:t>Menentukan potensial pada titik penampang konduktor berbentuk bujur sangkar secara numerik.</w:t>
            </w:r>
          </w:p>
          <w:p w14:paraId="403C9A0D" w14:textId="77777777" w:rsidR="00737C73" w:rsidRPr="00737C73" w:rsidRDefault="00737C73" w:rsidP="00737C73">
            <w:pPr>
              <w:pStyle w:val="ListParagraph"/>
              <w:numPr>
                <w:ilvl w:val="0"/>
                <w:numId w:val="11"/>
              </w:numPr>
              <w:ind w:left="340"/>
              <w:rPr>
                <w:rFonts w:ascii="Calibri" w:hAnsi="Calibri" w:cs="Calibri"/>
                <w:noProof/>
                <w:sz w:val="20"/>
                <w:szCs w:val="20"/>
                <w:lang w:val="id-ID"/>
              </w:rPr>
            </w:pPr>
            <w:r w:rsidRPr="00737C73">
              <w:rPr>
                <w:rFonts w:ascii="Calibri" w:hAnsi="Calibri" w:cs="Calibri"/>
                <w:noProof/>
                <w:sz w:val="20"/>
                <w:szCs w:val="20"/>
                <w:lang w:val="id-ID"/>
              </w:rPr>
              <w:t>Medan magnetik arus tunak</w:t>
            </w:r>
          </w:p>
          <w:p w14:paraId="6FEEC527" w14:textId="77777777" w:rsidR="00737C73" w:rsidRPr="00737C73" w:rsidRDefault="00737C73" w:rsidP="00737C73">
            <w:pPr>
              <w:pStyle w:val="ListParagraph"/>
              <w:numPr>
                <w:ilvl w:val="0"/>
                <w:numId w:val="11"/>
              </w:numPr>
              <w:ind w:left="340"/>
              <w:rPr>
                <w:rFonts w:ascii="Calibri" w:hAnsi="Calibri" w:cs="Calibri"/>
                <w:noProof/>
                <w:sz w:val="20"/>
                <w:szCs w:val="20"/>
                <w:lang w:val="id-ID"/>
              </w:rPr>
            </w:pPr>
            <w:r w:rsidRPr="00737C73">
              <w:rPr>
                <w:rFonts w:ascii="Calibri" w:hAnsi="Calibri" w:cs="Calibri"/>
                <w:noProof/>
                <w:sz w:val="20"/>
                <w:szCs w:val="20"/>
                <w:lang w:val="id-ID"/>
              </w:rPr>
              <w:t>Gaya, torsi dalam medan magnetik dan induktansi</w:t>
            </w:r>
          </w:p>
          <w:p w14:paraId="360E609B" w14:textId="77777777" w:rsidR="00737C73" w:rsidRPr="00737C73" w:rsidRDefault="00737C73" w:rsidP="00737C73">
            <w:pPr>
              <w:pStyle w:val="ListParagraph"/>
              <w:numPr>
                <w:ilvl w:val="0"/>
                <w:numId w:val="11"/>
              </w:numPr>
              <w:ind w:left="340"/>
              <w:rPr>
                <w:rFonts w:ascii="Calibri" w:hAnsi="Calibri" w:cs="Calibri"/>
                <w:noProof/>
                <w:sz w:val="20"/>
                <w:szCs w:val="20"/>
                <w:lang w:val="id-ID"/>
              </w:rPr>
            </w:pPr>
            <w:r w:rsidRPr="00737C73">
              <w:rPr>
                <w:rFonts w:ascii="Calibri" w:hAnsi="Calibri" w:cs="Calibri"/>
                <w:noProof/>
                <w:sz w:val="20"/>
                <w:szCs w:val="20"/>
                <w:lang w:val="id-ID"/>
              </w:rPr>
              <w:t>Persamaan Maxwell</w:t>
            </w:r>
          </w:p>
          <w:p w14:paraId="609CE276" w14:textId="77777777" w:rsidR="00737C73" w:rsidRPr="00737C73" w:rsidRDefault="00737C73" w:rsidP="00737C73">
            <w:pPr>
              <w:pStyle w:val="ListParagraph"/>
              <w:numPr>
                <w:ilvl w:val="0"/>
                <w:numId w:val="11"/>
              </w:numPr>
              <w:ind w:left="340"/>
              <w:rPr>
                <w:rFonts w:ascii="Calibri" w:hAnsi="Calibri" w:cs="Calibri"/>
                <w:noProof/>
                <w:sz w:val="20"/>
                <w:szCs w:val="20"/>
                <w:lang w:val="id-ID"/>
              </w:rPr>
            </w:pPr>
            <w:r w:rsidRPr="00737C73">
              <w:rPr>
                <w:rFonts w:ascii="Calibri" w:hAnsi="Calibri" w:cs="Calibri"/>
                <w:noProof/>
                <w:sz w:val="20"/>
                <w:szCs w:val="20"/>
                <w:lang w:val="id-ID"/>
              </w:rPr>
              <w:t>Gelombang Elektromagnetik</w:t>
            </w:r>
          </w:p>
          <w:p w14:paraId="7124ABD1" w14:textId="56D35DD2" w:rsidR="00EF331F" w:rsidRPr="009E1E2F" w:rsidRDefault="00737C73" w:rsidP="009E1E2F">
            <w:pPr>
              <w:pStyle w:val="ListParagraph"/>
              <w:numPr>
                <w:ilvl w:val="0"/>
                <w:numId w:val="11"/>
              </w:numPr>
              <w:ind w:left="340"/>
              <w:rPr>
                <w:rFonts w:ascii="Calibri" w:hAnsi="Calibri" w:cs="Calibri"/>
                <w:noProof/>
                <w:sz w:val="20"/>
                <w:szCs w:val="20"/>
                <w:lang w:val="id-ID"/>
              </w:rPr>
            </w:pPr>
            <w:r w:rsidRPr="00737C73">
              <w:rPr>
                <w:rFonts w:ascii="Calibri" w:hAnsi="Calibri" w:cs="Calibri"/>
                <w:noProof/>
                <w:sz w:val="20"/>
                <w:szCs w:val="20"/>
                <w:lang w:val="id-ID"/>
              </w:rPr>
              <w:t>Polarisasi, pemantulan dan transmisi gelombang berdiri</w:t>
            </w:r>
          </w:p>
        </w:tc>
      </w:tr>
      <w:tr w:rsidR="00DF6D4E" w:rsidRPr="002F5FEA" w14:paraId="17439B5B" w14:textId="77777777" w:rsidTr="00470512">
        <w:tc>
          <w:tcPr>
            <w:tcW w:w="1393" w:type="dxa"/>
            <w:vAlign w:val="center"/>
          </w:tcPr>
          <w:p w14:paraId="0A4FBCF3"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Pustaka</w:t>
            </w:r>
          </w:p>
        </w:tc>
        <w:tc>
          <w:tcPr>
            <w:tcW w:w="12649" w:type="dxa"/>
            <w:gridSpan w:val="7"/>
          </w:tcPr>
          <w:p w14:paraId="3010712C" w14:textId="77777777" w:rsidR="00EF331F" w:rsidRPr="002F5FEA" w:rsidRDefault="00EF331F" w:rsidP="00EF331F">
            <w:pPr>
              <w:rPr>
                <w:rFonts w:ascii="Calibri" w:hAnsi="Calibri" w:cs="Calibri"/>
                <w:b/>
                <w:noProof/>
                <w:sz w:val="20"/>
                <w:szCs w:val="20"/>
                <w:lang w:val="id-ID"/>
              </w:rPr>
            </w:pPr>
            <w:r w:rsidRPr="002F5FEA">
              <w:rPr>
                <w:rFonts w:ascii="Calibri" w:hAnsi="Calibri" w:cs="Calibri"/>
                <w:b/>
                <w:noProof/>
                <w:sz w:val="20"/>
                <w:szCs w:val="20"/>
                <w:lang w:val="id-ID"/>
              </w:rPr>
              <w:t>Utama:</w:t>
            </w:r>
          </w:p>
          <w:p w14:paraId="4FB1FDEA" w14:textId="77777777" w:rsidR="0001783A" w:rsidRPr="0001783A" w:rsidRDefault="0001783A" w:rsidP="0001783A">
            <w:pPr>
              <w:pStyle w:val="ListParagraph"/>
              <w:numPr>
                <w:ilvl w:val="0"/>
                <w:numId w:val="2"/>
              </w:numPr>
              <w:ind w:left="340"/>
              <w:rPr>
                <w:rFonts w:ascii="Calibri" w:hAnsi="Calibri" w:cs="Calibri"/>
                <w:noProof/>
                <w:sz w:val="20"/>
                <w:szCs w:val="20"/>
                <w:lang w:val="id-ID"/>
              </w:rPr>
            </w:pPr>
            <w:r w:rsidRPr="0001783A">
              <w:rPr>
                <w:rFonts w:ascii="Calibri" w:hAnsi="Calibri" w:cs="Calibri"/>
                <w:noProof/>
                <w:sz w:val="20"/>
                <w:szCs w:val="20"/>
                <w:lang w:val="id-ID"/>
              </w:rPr>
              <w:t>Siti Sailah, Cekmas Cekdin, 2014, Medan Elektromagnetik : Teori dan Contoh Soal. Andi Yogyakarta</w:t>
            </w:r>
            <w:r w:rsidRPr="0001783A">
              <w:rPr>
                <w:rFonts w:ascii="Calibri" w:hAnsi="Calibri" w:cs="Calibri"/>
                <w:noProof/>
                <w:sz w:val="20"/>
                <w:szCs w:val="20"/>
                <w:lang w:val="id-ID"/>
              </w:rPr>
              <w:tab/>
            </w:r>
          </w:p>
          <w:p w14:paraId="45262AA3" w14:textId="7A66E8D3" w:rsidR="00F778B1" w:rsidRPr="00F778B1" w:rsidRDefault="0001783A" w:rsidP="0001783A">
            <w:pPr>
              <w:pStyle w:val="ListParagraph"/>
              <w:numPr>
                <w:ilvl w:val="0"/>
                <w:numId w:val="2"/>
              </w:numPr>
              <w:ind w:left="340"/>
              <w:rPr>
                <w:rFonts w:ascii="Calibri" w:hAnsi="Calibri" w:cs="Calibri"/>
                <w:noProof/>
                <w:sz w:val="20"/>
                <w:szCs w:val="20"/>
                <w:lang w:val="id-ID"/>
              </w:rPr>
            </w:pPr>
            <w:r w:rsidRPr="0001783A">
              <w:rPr>
                <w:rFonts w:ascii="Calibri" w:hAnsi="Calibri" w:cs="Calibri"/>
                <w:noProof/>
                <w:sz w:val="20"/>
                <w:szCs w:val="20"/>
                <w:lang w:val="id-ID"/>
              </w:rPr>
              <w:t>Ir. Rustam Effendi, M.Sc dkk, 2007, Medan Elektromagnetika Terapan. Erlangga</w:t>
            </w:r>
          </w:p>
          <w:p w14:paraId="41323F2C" w14:textId="77777777" w:rsidR="00EF331F" w:rsidRPr="002F5FEA" w:rsidRDefault="00EF331F" w:rsidP="00EF331F">
            <w:pPr>
              <w:rPr>
                <w:rFonts w:ascii="Calibri" w:hAnsi="Calibri" w:cs="Calibri"/>
                <w:b/>
                <w:noProof/>
                <w:sz w:val="20"/>
                <w:szCs w:val="20"/>
                <w:lang w:val="id-ID"/>
              </w:rPr>
            </w:pPr>
            <w:r w:rsidRPr="002F5FEA">
              <w:rPr>
                <w:rFonts w:ascii="Calibri" w:hAnsi="Calibri" w:cs="Calibri"/>
                <w:b/>
                <w:noProof/>
                <w:sz w:val="20"/>
                <w:szCs w:val="20"/>
                <w:lang w:val="id-ID"/>
              </w:rPr>
              <w:t>Pendukung:</w:t>
            </w:r>
          </w:p>
          <w:p w14:paraId="33156912" w14:textId="77777777" w:rsidR="00CB4FA6" w:rsidRPr="00CB4FA6" w:rsidRDefault="00CB4FA6" w:rsidP="00CB4FA6">
            <w:pPr>
              <w:pStyle w:val="ListParagraph"/>
              <w:numPr>
                <w:ilvl w:val="0"/>
                <w:numId w:val="2"/>
              </w:numPr>
              <w:ind w:left="340"/>
              <w:rPr>
                <w:rFonts w:ascii="Calibri" w:hAnsi="Calibri" w:cs="Calibri"/>
                <w:noProof/>
                <w:sz w:val="20"/>
                <w:szCs w:val="20"/>
                <w:lang w:val="id-ID"/>
              </w:rPr>
            </w:pPr>
            <w:r w:rsidRPr="00CB4FA6">
              <w:rPr>
                <w:rFonts w:ascii="Calibri" w:hAnsi="Calibri" w:cs="Calibri"/>
                <w:noProof/>
                <w:sz w:val="20"/>
                <w:szCs w:val="20"/>
                <w:lang w:val="id-ID"/>
              </w:rPr>
              <w:t>Bo Thide, 2006, Electromagnetic Field Theory. Upsilon Books</w:t>
            </w:r>
          </w:p>
          <w:p w14:paraId="576CAEC1" w14:textId="77777777" w:rsidR="00CB4FA6" w:rsidRPr="00CB4FA6" w:rsidRDefault="00CB4FA6" w:rsidP="00CB4FA6">
            <w:pPr>
              <w:pStyle w:val="ListParagraph"/>
              <w:numPr>
                <w:ilvl w:val="0"/>
                <w:numId w:val="2"/>
              </w:numPr>
              <w:ind w:left="340"/>
              <w:rPr>
                <w:rFonts w:ascii="Calibri" w:hAnsi="Calibri" w:cs="Calibri"/>
                <w:noProof/>
                <w:sz w:val="20"/>
                <w:szCs w:val="20"/>
                <w:lang w:val="id-ID"/>
              </w:rPr>
            </w:pPr>
            <w:r w:rsidRPr="00CB4FA6">
              <w:rPr>
                <w:rFonts w:ascii="Calibri" w:hAnsi="Calibri" w:cs="Calibri"/>
                <w:noProof/>
                <w:sz w:val="20"/>
                <w:szCs w:val="20"/>
                <w:lang w:val="id-ID"/>
              </w:rPr>
              <w:t>Akira Ishimaru, 2017, Electromagnetic Wave Propagation, Radiation, and Scattering : From Fundamentals to Applications. IEEE Press</w:t>
            </w:r>
          </w:p>
          <w:p w14:paraId="25AA747D" w14:textId="7F790C6F" w:rsidR="00BA3C61" w:rsidRPr="002F5FEA" w:rsidRDefault="00CB4FA6" w:rsidP="00CB4FA6">
            <w:pPr>
              <w:pStyle w:val="ListParagraph"/>
              <w:numPr>
                <w:ilvl w:val="0"/>
                <w:numId w:val="2"/>
              </w:numPr>
              <w:ind w:left="340"/>
              <w:rPr>
                <w:rFonts w:ascii="Calibri" w:hAnsi="Calibri" w:cs="Calibri"/>
                <w:noProof/>
                <w:sz w:val="20"/>
                <w:szCs w:val="20"/>
                <w:lang w:val="id-ID"/>
              </w:rPr>
            </w:pPr>
            <w:r w:rsidRPr="00CB4FA6">
              <w:rPr>
                <w:rFonts w:ascii="Calibri" w:hAnsi="Calibri" w:cs="Calibri"/>
                <w:noProof/>
                <w:sz w:val="20"/>
                <w:szCs w:val="20"/>
                <w:lang w:val="id-ID"/>
              </w:rPr>
              <w:t>Ismo V. Lindell, 2017, Methods for Electromagnetic Field Analysis. IEEE Press</w:t>
            </w:r>
          </w:p>
        </w:tc>
      </w:tr>
      <w:tr w:rsidR="00DF6D4E" w:rsidRPr="002F5FEA" w14:paraId="3F08D8F2" w14:textId="77777777" w:rsidTr="00470512">
        <w:tc>
          <w:tcPr>
            <w:tcW w:w="1393" w:type="dxa"/>
          </w:tcPr>
          <w:p w14:paraId="17ABB187"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Dosen Pengampu</w:t>
            </w:r>
          </w:p>
        </w:tc>
        <w:tc>
          <w:tcPr>
            <w:tcW w:w="12649" w:type="dxa"/>
            <w:gridSpan w:val="7"/>
            <w:vAlign w:val="center"/>
          </w:tcPr>
          <w:p w14:paraId="30C635C0" w14:textId="68B6B0EF" w:rsidR="00EF331F" w:rsidRPr="002F5FEA" w:rsidRDefault="00356304" w:rsidP="00EF331F">
            <w:pPr>
              <w:rPr>
                <w:rFonts w:ascii="Calibri" w:hAnsi="Calibri" w:cs="Calibri"/>
                <w:noProof/>
                <w:sz w:val="20"/>
                <w:szCs w:val="20"/>
                <w:lang w:val="id-ID"/>
              </w:rPr>
            </w:pPr>
            <w:r w:rsidRPr="00356304">
              <w:rPr>
                <w:rFonts w:ascii="Calibri" w:hAnsi="Calibri" w:cs="Calibri"/>
                <w:noProof/>
                <w:sz w:val="20"/>
                <w:szCs w:val="20"/>
                <w:lang w:val="id-ID"/>
              </w:rPr>
              <w:t>Agustini Rodiah Machdi, ST., MT</w:t>
            </w:r>
          </w:p>
        </w:tc>
      </w:tr>
      <w:tr w:rsidR="00DF6D4E" w:rsidRPr="002F5FEA" w14:paraId="60DCA1DE" w14:textId="77777777" w:rsidTr="00470512">
        <w:tc>
          <w:tcPr>
            <w:tcW w:w="1393" w:type="dxa"/>
          </w:tcPr>
          <w:p w14:paraId="51779FB8"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lastRenderedPageBreak/>
              <w:t>Mata Kuliah Syarat</w:t>
            </w:r>
          </w:p>
        </w:tc>
        <w:tc>
          <w:tcPr>
            <w:tcW w:w="12649" w:type="dxa"/>
            <w:gridSpan w:val="7"/>
            <w:vAlign w:val="center"/>
          </w:tcPr>
          <w:p w14:paraId="75372D95" w14:textId="1BA9E043" w:rsidR="00EF331F" w:rsidRPr="002F5FEA" w:rsidRDefault="0001783A" w:rsidP="00EF331F">
            <w:pPr>
              <w:rPr>
                <w:rFonts w:ascii="Calibri" w:hAnsi="Calibri" w:cs="Calibri"/>
                <w:noProof/>
                <w:sz w:val="20"/>
                <w:szCs w:val="20"/>
                <w:lang w:val="id-ID"/>
              </w:rPr>
            </w:pPr>
            <w:r>
              <w:rPr>
                <w:rFonts w:ascii="Calibri" w:hAnsi="Calibri" w:cs="Calibri"/>
                <w:noProof/>
                <w:sz w:val="20"/>
                <w:szCs w:val="20"/>
                <w:lang w:val="en-US"/>
              </w:rPr>
              <w:t>Teori Medan Dasar</w:t>
            </w:r>
          </w:p>
        </w:tc>
      </w:tr>
      <w:tr w:rsidR="00EE16AE" w:rsidRPr="002F5FEA" w14:paraId="46D2C774" w14:textId="77777777" w:rsidTr="00916CC8">
        <w:tc>
          <w:tcPr>
            <w:tcW w:w="1393" w:type="dxa"/>
            <w:vMerge w:val="restart"/>
            <w:shd w:val="clear" w:color="auto" w:fill="D9D9D9" w:themeFill="background1" w:themeFillShade="D9"/>
            <w:vAlign w:val="center"/>
          </w:tcPr>
          <w:p w14:paraId="0B3A9B7E" w14:textId="5243CD14"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M</w:t>
            </w:r>
            <w:r w:rsidR="000D0EB5">
              <w:rPr>
                <w:rFonts w:ascii="Calibri" w:hAnsi="Calibri" w:cs="Calibri"/>
                <w:b/>
                <w:noProof/>
                <w:color w:val="000000"/>
                <w:sz w:val="20"/>
                <w:szCs w:val="20"/>
                <w:lang w:val="en-US"/>
              </w:rPr>
              <w:t>ing</w:t>
            </w:r>
            <w:r w:rsidRPr="002F5FEA">
              <w:rPr>
                <w:rFonts w:ascii="Calibri" w:hAnsi="Calibri" w:cs="Calibri"/>
                <w:b/>
                <w:noProof/>
                <w:color w:val="000000"/>
                <w:sz w:val="20"/>
                <w:szCs w:val="20"/>
                <w:lang w:val="id-ID"/>
              </w:rPr>
              <w:t>g</w:t>
            </w:r>
            <w:r w:rsidR="000D0EB5">
              <w:rPr>
                <w:rFonts w:ascii="Calibri" w:hAnsi="Calibri" w:cs="Calibri"/>
                <w:b/>
                <w:noProof/>
                <w:color w:val="000000"/>
                <w:sz w:val="20"/>
                <w:szCs w:val="20"/>
                <w:lang w:val="en-US"/>
              </w:rPr>
              <w:t>u</w:t>
            </w:r>
            <w:r w:rsidRPr="002F5FEA">
              <w:rPr>
                <w:rFonts w:ascii="Calibri" w:hAnsi="Calibri" w:cs="Calibri"/>
                <w:b/>
                <w:noProof/>
                <w:color w:val="000000"/>
                <w:sz w:val="20"/>
                <w:szCs w:val="20"/>
                <w:lang w:val="id-ID"/>
              </w:rPr>
              <w:t xml:space="preserve"> ke-</w:t>
            </w:r>
          </w:p>
        </w:tc>
        <w:tc>
          <w:tcPr>
            <w:tcW w:w="2074" w:type="dxa"/>
            <w:vMerge w:val="restart"/>
            <w:shd w:val="clear" w:color="auto" w:fill="D9D9D9" w:themeFill="background1" w:themeFillShade="D9"/>
            <w:vAlign w:val="center"/>
          </w:tcPr>
          <w:p w14:paraId="626BDC15" w14:textId="77777777"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Kemampuan Akhir tiap tahapan belajar (Sub-CPMK)</w:t>
            </w:r>
          </w:p>
        </w:tc>
        <w:tc>
          <w:tcPr>
            <w:tcW w:w="3839" w:type="dxa"/>
            <w:gridSpan w:val="2"/>
            <w:shd w:val="clear" w:color="auto" w:fill="D9D9D9" w:themeFill="background1" w:themeFillShade="D9"/>
            <w:vAlign w:val="center"/>
          </w:tcPr>
          <w:p w14:paraId="5EE6EB04"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Penilaian</w:t>
            </w:r>
          </w:p>
        </w:tc>
        <w:tc>
          <w:tcPr>
            <w:tcW w:w="3773" w:type="dxa"/>
            <w:gridSpan w:val="2"/>
            <w:shd w:val="clear" w:color="auto" w:fill="D9D9D9" w:themeFill="background1" w:themeFillShade="D9"/>
            <w:vAlign w:val="center"/>
          </w:tcPr>
          <w:p w14:paraId="5BD2ED0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Bentuk Pembelajaran, Metode Pembelajaran, Penugasan Mahasiswa [Estimasi Waktu]</w:t>
            </w:r>
          </w:p>
        </w:tc>
        <w:tc>
          <w:tcPr>
            <w:tcW w:w="1674" w:type="dxa"/>
            <w:shd w:val="clear" w:color="auto" w:fill="D9D9D9" w:themeFill="background1" w:themeFillShade="D9"/>
            <w:vAlign w:val="center"/>
          </w:tcPr>
          <w:p w14:paraId="45DC8AC0"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Materi Pembelajaran [Pustaka]</w:t>
            </w:r>
          </w:p>
        </w:tc>
        <w:tc>
          <w:tcPr>
            <w:tcW w:w="1289" w:type="dxa"/>
            <w:shd w:val="clear" w:color="auto" w:fill="D9D9D9" w:themeFill="background1" w:themeFillShade="D9"/>
            <w:vAlign w:val="center"/>
          </w:tcPr>
          <w:p w14:paraId="38C3B3B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Bobot Penilaian (%)</w:t>
            </w:r>
          </w:p>
        </w:tc>
      </w:tr>
      <w:tr w:rsidR="00290F12" w:rsidRPr="002F5FEA" w14:paraId="043CB4A3" w14:textId="77777777" w:rsidTr="00916CC8">
        <w:tc>
          <w:tcPr>
            <w:tcW w:w="1393" w:type="dxa"/>
            <w:vMerge/>
            <w:shd w:val="clear" w:color="auto" w:fill="D9D9D9" w:themeFill="background1" w:themeFillShade="D9"/>
            <w:vAlign w:val="center"/>
          </w:tcPr>
          <w:p w14:paraId="1F3A81A9" w14:textId="77777777" w:rsidR="00EF331F" w:rsidRPr="002F5FEA" w:rsidRDefault="00EF331F" w:rsidP="00EF331F">
            <w:pPr>
              <w:jc w:val="center"/>
              <w:rPr>
                <w:rFonts w:ascii="Calibri" w:hAnsi="Calibri" w:cs="Calibri"/>
                <w:b/>
                <w:noProof/>
                <w:color w:val="000000"/>
                <w:sz w:val="20"/>
                <w:szCs w:val="20"/>
                <w:lang w:val="id-ID"/>
              </w:rPr>
            </w:pPr>
          </w:p>
        </w:tc>
        <w:tc>
          <w:tcPr>
            <w:tcW w:w="2074" w:type="dxa"/>
            <w:vMerge/>
            <w:shd w:val="clear" w:color="auto" w:fill="D9D9D9" w:themeFill="background1" w:themeFillShade="D9"/>
            <w:vAlign w:val="center"/>
          </w:tcPr>
          <w:p w14:paraId="228D060A" w14:textId="77777777" w:rsidR="00EF331F" w:rsidRPr="002F5FEA" w:rsidRDefault="00EF331F" w:rsidP="00EF331F">
            <w:pPr>
              <w:jc w:val="center"/>
              <w:rPr>
                <w:rFonts w:ascii="Calibri" w:hAnsi="Calibri" w:cs="Calibri"/>
                <w:b/>
                <w:noProof/>
                <w:color w:val="000000"/>
                <w:sz w:val="20"/>
                <w:szCs w:val="20"/>
                <w:lang w:val="id-ID"/>
              </w:rPr>
            </w:pPr>
          </w:p>
        </w:tc>
        <w:tc>
          <w:tcPr>
            <w:tcW w:w="2153" w:type="dxa"/>
            <w:shd w:val="clear" w:color="auto" w:fill="D9D9D9" w:themeFill="background1" w:themeFillShade="D9"/>
            <w:vAlign w:val="center"/>
          </w:tcPr>
          <w:p w14:paraId="172D78B7"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Indikator</w:t>
            </w:r>
          </w:p>
        </w:tc>
        <w:tc>
          <w:tcPr>
            <w:tcW w:w="1686" w:type="dxa"/>
            <w:shd w:val="clear" w:color="auto" w:fill="D9D9D9" w:themeFill="background1" w:themeFillShade="D9"/>
            <w:vAlign w:val="center"/>
          </w:tcPr>
          <w:p w14:paraId="467CB81B"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Kriteria &amp; Bentuk</w:t>
            </w:r>
          </w:p>
        </w:tc>
        <w:tc>
          <w:tcPr>
            <w:tcW w:w="1657" w:type="dxa"/>
            <w:shd w:val="clear" w:color="auto" w:fill="D9D9D9" w:themeFill="background1" w:themeFillShade="D9"/>
            <w:vAlign w:val="center"/>
          </w:tcPr>
          <w:p w14:paraId="39AFC36B"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Luring (</w:t>
            </w:r>
            <w:r w:rsidRPr="002F5FEA">
              <w:rPr>
                <w:rFonts w:ascii="Calibri" w:hAnsi="Calibri" w:cs="Calibri"/>
                <w:b/>
                <w:i/>
                <w:noProof/>
                <w:sz w:val="20"/>
                <w:szCs w:val="20"/>
                <w:lang w:val="id-ID"/>
              </w:rPr>
              <w:t>offline</w:t>
            </w:r>
            <w:r w:rsidRPr="002F5FEA">
              <w:rPr>
                <w:rFonts w:ascii="Calibri" w:hAnsi="Calibri" w:cs="Calibri"/>
                <w:b/>
                <w:noProof/>
                <w:sz w:val="20"/>
                <w:szCs w:val="20"/>
                <w:lang w:val="id-ID"/>
              </w:rPr>
              <w:t>)</w:t>
            </w:r>
          </w:p>
        </w:tc>
        <w:tc>
          <w:tcPr>
            <w:tcW w:w="2116" w:type="dxa"/>
            <w:shd w:val="clear" w:color="auto" w:fill="D9D9D9" w:themeFill="background1" w:themeFillShade="D9"/>
            <w:vAlign w:val="center"/>
          </w:tcPr>
          <w:p w14:paraId="26E8B105"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Daring (</w:t>
            </w:r>
            <w:r w:rsidRPr="002F5FEA">
              <w:rPr>
                <w:rFonts w:ascii="Calibri" w:hAnsi="Calibri" w:cs="Calibri"/>
                <w:b/>
                <w:i/>
                <w:noProof/>
                <w:sz w:val="20"/>
                <w:szCs w:val="20"/>
                <w:lang w:val="id-ID"/>
              </w:rPr>
              <w:t>online</w:t>
            </w:r>
            <w:r w:rsidRPr="002F5FEA">
              <w:rPr>
                <w:rFonts w:ascii="Calibri" w:hAnsi="Calibri" w:cs="Calibri"/>
                <w:b/>
                <w:noProof/>
                <w:sz w:val="20"/>
                <w:szCs w:val="20"/>
                <w:lang w:val="id-ID"/>
              </w:rPr>
              <w:t>)</w:t>
            </w:r>
          </w:p>
        </w:tc>
        <w:tc>
          <w:tcPr>
            <w:tcW w:w="1674" w:type="dxa"/>
            <w:shd w:val="clear" w:color="auto" w:fill="D9D9D9" w:themeFill="background1" w:themeFillShade="D9"/>
            <w:vAlign w:val="center"/>
          </w:tcPr>
          <w:p w14:paraId="47DBDBCA" w14:textId="77777777" w:rsidR="00EF331F" w:rsidRPr="002F5FEA" w:rsidRDefault="00EF331F" w:rsidP="00EF331F">
            <w:pPr>
              <w:jc w:val="center"/>
              <w:rPr>
                <w:rFonts w:ascii="Calibri" w:hAnsi="Calibri" w:cs="Calibri"/>
                <w:b/>
                <w:noProof/>
                <w:sz w:val="20"/>
                <w:szCs w:val="20"/>
                <w:lang w:val="id-ID"/>
              </w:rPr>
            </w:pPr>
          </w:p>
        </w:tc>
        <w:tc>
          <w:tcPr>
            <w:tcW w:w="1289" w:type="dxa"/>
            <w:shd w:val="clear" w:color="auto" w:fill="D9D9D9" w:themeFill="background1" w:themeFillShade="D9"/>
            <w:vAlign w:val="center"/>
          </w:tcPr>
          <w:p w14:paraId="588BBF74" w14:textId="77777777" w:rsidR="00EF331F" w:rsidRPr="002F5FEA" w:rsidRDefault="00EF331F" w:rsidP="00EF331F">
            <w:pPr>
              <w:jc w:val="center"/>
              <w:rPr>
                <w:rFonts w:ascii="Calibri" w:hAnsi="Calibri" w:cs="Calibri"/>
                <w:b/>
                <w:noProof/>
                <w:sz w:val="20"/>
                <w:szCs w:val="20"/>
                <w:lang w:val="id-ID"/>
              </w:rPr>
            </w:pPr>
          </w:p>
        </w:tc>
      </w:tr>
      <w:tr w:rsidR="00290F12" w:rsidRPr="002F5FEA" w14:paraId="75AE1588" w14:textId="77777777" w:rsidTr="00916CC8">
        <w:tc>
          <w:tcPr>
            <w:tcW w:w="1393" w:type="dxa"/>
            <w:tcBorders>
              <w:bottom w:val="single" w:sz="4" w:space="0" w:color="auto"/>
            </w:tcBorders>
            <w:shd w:val="clear" w:color="auto" w:fill="D9D9D9" w:themeFill="background1" w:themeFillShade="D9"/>
            <w:vAlign w:val="center"/>
          </w:tcPr>
          <w:p w14:paraId="27EA8F7B" w14:textId="77777777"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(1)</w:t>
            </w:r>
          </w:p>
        </w:tc>
        <w:tc>
          <w:tcPr>
            <w:tcW w:w="2074" w:type="dxa"/>
            <w:tcBorders>
              <w:bottom w:val="single" w:sz="4" w:space="0" w:color="auto"/>
            </w:tcBorders>
            <w:shd w:val="clear" w:color="auto" w:fill="D9D9D9" w:themeFill="background1" w:themeFillShade="D9"/>
            <w:vAlign w:val="center"/>
          </w:tcPr>
          <w:p w14:paraId="6C8F3959" w14:textId="77777777" w:rsidR="00EF331F" w:rsidRPr="002F5FEA" w:rsidRDefault="00EF331F" w:rsidP="00EF331F">
            <w:pPr>
              <w:jc w:val="center"/>
              <w:rPr>
                <w:rFonts w:ascii="Calibri" w:hAnsi="Calibri" w:cs="Calibri"/>
                <w:b/>
                <w:noProof/>
                <w:color w:val="000000"/>
                <w:sz w:val="20"/>
                <w:szCs w:val="20"/>
                <w:lang w:val="id-ID"/>
              </w:rPr>
            </w:pPr>
            <w:r w:rsidRPr="002F5FEA">
              <w:rPr>
                <w:rFonts w:ascii="Calibri" w:hAnsi="Calibri" w:cs="Calibri"/>
                <w:b/>
                <w:noProof/>
                <w:color w:val="000000"/>
                <w:sz w:val="20"/>
                <w:szCs w:val="20"/>
                <w:lang w:val="id-ID"/>
              </w:rPr>
              <w:t>(2)</w:t>
            </w:r>
          </w:p>
        </w:tc>
        <w:tc>
          <w:tcPr>
            <w:tcW w:w="2153" w:type="dxa"/>
            <w:tcBorders>
              <w:bottom w:val="single" w:sz="4" w:space="0" w:color="auto"/>
            </w:tcBorders>
            <w:shd w:val="clear" w:color="auto" w:fill="D9D9D9" w:themeFill="background1" w:themeFillShade="D9"/>
            <w:vAlign w:val="center"/>
          </w:tcPr>
          <w:p w14:paraId="4D97F91A"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(3)</w:t>
            </w:r>
          </w:p>
        </w:tc>
        <w:tc>
          <w:tcPr>
            <w:tcW w:w="1686" w:type="dxa"/>
            <w:tcBorders>
              <w:bottom w:val="single" w:sz="4" w:space="0" w:color="auto"/>
            </w:tcBorders>
            <w:shd w:val="clear" w:color="auto" w:fill="D9D9D9" w:themeFill="background1" w:themeFillShade="D9"/>
            <w:vAlign w:val="center"/>
          </w:tcPr>
          <w:p w14:paraId="5A3C3854"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(4)</w:t>
            </w:r>
          </w:p>
        </w:tc>
        <w:tc>
          <w:tcPr>
            <w:tcW w:w="1657" w:type="dxa"/>
            <w:tcBorders>
              <w:bottom w:val="single" w:sz="4" w:space="0" w:color="auto"/>
            </w:tcBorders>
            <w:shd w:val="clear" w:color="auto" w:fill="D9D9D9" w:themeFill="background1" w:themeFillShade="D9"/>
            <w:vAlign w:val="center"/>
          </w:tcPr>
          <w:p w14:paraId="5349DF35"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(5)</w:t>
            </w:r>
          </w:p>
        </w:tc>
        <w:tc>
          <w:tcPr>
            <w:tcW w:w="2116" w:type="dxa"/>
            <w:tcBorders>
              <w:bottom w:val="single" w:sz="4" w:space="0" w:color="auto"/>
            </w:tcBorders>
            <w:shd w:val="clear" w:color="auto" w:fill="D9D9D9" w:themeFill="background1" w:themeFillShade="D9"/>
            <w:vAlign w:val="center"/>
          </w:tcPr>
          <w:p w14:paraId="5404D549"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(6)</w:t>
            </w:r>
          </w:p>
        </w:tc>
        <w:tc>
          <w:tcPr>
            <w:tcW w:w="1674" w:type="dxa"/>
            <w:tcBorders>
              <w:bottom w:val="single" w:sz="4" w:space="0" w:color="auto"/>
            </w:tcBorders>
            <w:shd w:val="clear" w:color="auto" w:fill="D9D9D9" w:themeFill="background1" w:themeFillShade="D9"/>
            <w:vAlign w:val="center"/>
          </w:tcPr>
          <w:p w14:paraId="587733F9"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(7)</w:t>
            </w:r>
          </w:p>
        </w:tc>
        <w:tc>
          <w:tcPr>
            <w:tcW w:w="1289" w:type="dxa"/>
            <w:tcBorders>
              <w:bottom w:val="single" w:sz="4" w:space="0" w:color="auto"/>
            </w:tcBorders>
            <w:shd w:val="clear" w:color="auto" w:fill="D9D9D9" w:themeFill="background1" w:themeFillShade="D9"/>
            <w:vAlign w:val="center"/>
          </w:tcPr>
          <w:p w14:paraId="7011CB38" w14:textId="77777777" w:rsidR="00EF331F" w:rsidRPr="002F5FEA" w:rsidRDefault="00EF331F" w:rsidP="00EF331F">
            <w:pPr>
              <w:jc w:val="center"/>
              <w:rPr>
                <w:rFonts w:ascii="Calibri" w:hAnsi="Calibri" w:cs="Calibri"/>
                <w:b/>
                <w:noProof/>
                <w:sz w:val="20"/>
                <w:szCs w:val="20"/>
                <w:lang w:val="id-ID"/>
              </w:rPr>
            </w:pPr>
            <w:r w:rsidRPr="002F5FEA">
              <w:rPr>
                <w:rFonts w:ascii="Calibri" w:hAnsi="Calibri" w:cs="Calibri"/>
                <w:b/>
                <w:noProof/>
                <w:sz w:val="20"/>
                <w:szCs w:val="20"/>
                <w:lang w:val="id-ID"/>
              </w:rPr>
              <w:t>(8)</w:t>
            </w:r>
          </w:p>
        </w:tc>
      </w:tr>
      <w:tr w:rsidR="00290F12" w:rsidRPr="002F5FEA" w14:paraId="6A283826" w14:textId="77777777" w:rsidTr="00916CC8">
        <w:tc>
          <w:tcPr>
            <w:tcW w:w="1393" w:type="dxa"/>
            <w:shd w:val="clear" w:color="auto" w:fill="FFFFFF" w:themeFill="background1"/>
          </w:tcPr>
          <w:p w14:paraId="5185225E" w14:textId="112E7C42" w:rsidR="00BA3C61" w:rsidRPr="00851DE7" w:rsidRDefault="00851DE7"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1</w:t>
            </w:r>
            <w:r w:rsidR="00C927E1">
              <w:rPr>
                <w:rFonts w:ascii="Calibri" w:hAnsi="Calibri" w:cs="Calibri"/>
                <w:bCs/>
                <w:noProof/>
                <w:color w:val="000000"/>
                <w:sz w:val="20"/>
                <w:szCs w:val="20"/>
                <w:lang w:val="en-US"/>
              </w:rPr>
              <w:t>,2</w:t>
            </w:r>
          </w:p>
        </w:tc>
        <w:tc>
          <w:tcPr>
            <w:tcW w:w="2074" w:type="dxa"/>
            <w:shd w:val="clear" w:color="auto" w:fill="FFFFFF" w:themeFill="background1"/>
          </w:tcPr>
          <w:p w14:paraId="7B84633C" w14:textId="7BA343A1" w:rsidR="00BA3C61" w:rsidRPr="00E473CF" w:rsidRDefault="00CD3CE0" w:rsidP="00E473CF">
            <w:pPr>
              <w:rPr>
                <w:rFonts w:ascii="Calibri" w:hAnsi="Calibri" w:cs="Calibri"/>
                <w:bCs/>
                <w:noProof/>
                <w:color w:val="000000"/>
                <w:sz w:val="20"/>
                <w:szCs w:val="20"/>
                <w:lang w:val="id-ID"/>
              </w:rPr>
            </w:pPr>
            <w:r w:rsidRPr="00CD3CE0">
              <w:rPr>
                <w:rFonts w:ascii="Calibri" w:hAnsi="Calibri" w:cs="Calibri"/>
                <w:bCs/>
                <w:noProof/>
                <w:color w:val="000000"/>
                <w:sz w:val="20"/>
                <w:szCs w:val="20"/>
                <w:lang w:val="id-ID"/>
              </w:rPr>
              <w:t>Sub-CPMK 1 : Mahasiswa diharapkan memiliki pemahaman yang kuat tentang prinsip dasar medan elektromagnetik, termasuk hukum Ampere, hukum Gauss, hukum Faraday, dan prinsip-prinsip elektromagnetik lainnya.</w:t>
            </w:r>
          </w:p>
        </w:tc>
        <w:tc>
          <w:tcPr>
            <w:tcW w:w="2153" w:type="dxa"/>
            <w:shd w:val="clear" w:color="auto" w:fill="FFFFFF" w:themeFill="background1"/>
          </w:tcPr>
          <w:p w14:paraId="7CAA5F4D" w14:textId="77777777" w:rsidR="00CD3CE0" w:rsidRPr="00CD3CE0" w:rsidRDefault="00CD3CE0" w:rsidP="00CD3CE0">
            <w:pPr>
              <w:pStyle w:val="ListParagraph"/>
              <w:numPr>
                <w:ilvl w:val="0"/>
                <w:numId w:val="6"/>
              </w:numPr>
              <w:ind w:left="251" w:hanging="251"/>
              <w:rPr>
                <w:rFonts w:ascii="Calibri" w:hAnsi="Calibri" w:cs="Calibri"/>
                <w:bCs/>
                <w:noProof/>
                <w:sz w:val="20"/>
                <w:szCs w:val="20"/>
                <w:lang w:val="id-ID"/>
              </w:rPr>
            </w:pPr>
            <w:r w:rsidRPr="00CD3CE0">
              <w:rPr>
                <w:rFonts w:ascii="Calibri" w:hAnsi="Calibri" w:cs="Calibri"/>
                <w:bCs/>
                <w:noProof/>
                <w:sz w:val="20"/>
                <w:szCs w:val="20"/>
                <w:lang w:val="id-ID"/>
              </w:rPr>
              <w:t>Memahami prinsip dasar medan elektromagnetik, termasuk hukum Ampere, hukum Gauss, hukum Faraday, dan prinsip-prinsip elektromagnetik lainnya.</w:t>
            </w:r>
          </w:p>
          <w:p w14:paraId="20DFF500" w14:textId="4E32205E" w:rsidR="00A2002F" w:rsidRPr="00916CC8" w:rsidRDefault="00CD3CE0" w:rsidP="00916CC8">
            <w:pPr>
              <w:pStyle w:val="ListParagraph"/>
              <w:numPr>
                <w:ilvl w:val="0"/>
                <w:numId w:val="6"/>
              </w:numPr>
              <w:ind w:left="251" w:hanging="251"/>
              <w:rPr>
                <w:rFonts w:ascii="Calibri" w:hAnsi="Calibri" w:cs="Calibri"/>
                <w:bCs/>
                <w:noProof/>
                <w:sz w:val="20"/>
                <w:szCs w:val="20"/>
                <w:lang w:val="id-ID"/>
              </w:rPr>
            </w:pPr>
            <w:r w:rsidRPr="00CD3CE0">
              <w:rPr>
                <w:rFonts w:ascii="Calibri" w:hAnsi="Calibri" w:cs="Calibri"/>
                <w:bCs/>
                <w:noProof/>
                <w:sz w:val="20"/>
                <w:szCs w:val="20"/>
                <w:lang w:val="id-ID"/>
              </w:rPr>
              <w:t>Mampu menerapkan konsep medan magnetik arus tunak</w:t>
            </w:r>
            <w:r w:rsidR="00916CC8">
              <w:rPr>
                <w:rFonts w:ascii="Calibri" w:hAnsi="Calibri" w:cs="Calibri"/>
                <w:bCs/>
                <w:noProof/>
                <w:sz w:val="20"/>
                <w:szCs w:val="20"/>
                <w:lang w:val="en-US"/>
              </w:rPr>
              <w:t xml:space="preserve"> </w:t>
            </w:r>
            <w:r w:rsidRPr="00CD3CE0">
              <w:rPr>
                <w:rFonts w:ascii="Calibri" w:hAnsi="Calibri" w:cs="Calibri"/>
                <w:bCs/>
                <w:noProof/>
                <w:sz w:val="20"/>
                <w:szCs w:val="20"/>
                <w:lang w:val="id-ID"/>
              </w:rPr>
              <w:t>untuk menghitung medan magnetik yang dihasilkan oleh arus listrik pada berbagai konfigurasi, seperti kawat lurus, kumparan, solenoida, dan toroida.</w:t>
            </w:r>
          </w:p>
        </w:tc>
        <w:tc>
          <w:tcPr>
            <w:tcW w:w="1686" w:type="dxa"/>
            <w:tcBorders>
              <w:bottom w:val="single" w:sz="4" w:space="0" w:color="auto"/>
            </w:tcBorders>
            <w:shd w:val="clear" w:color="auto" w:fill="FFFFFF" w:themeFill="background1"/>
          </w:tcPr>
          <w:p w14:paraId="415DD4A9" w14:textId="77777777" w:rsidR="00AB4A2F" w:rsidRPr="00AB4A2F" w:rsidRDefault="00AB4A2F" w:rsidP="00AB4A2F">
            <w:pPr>
              <w:rPr>
                <w:rFonts w:ascii="Calibri" w:hAnsi="Calibri" w:cs="Calibri"/>
                <w:bCs/>
                <w:noProof/>
                <w:sz w:val="20"/>
                <w:szCs w:val="20"/>
                <w:lang w:val="en-US"/>
              </w:rPr>
            </w:pPr>
            <w:r w:rsidRPr="00AB4A2F">
              <w:rPr>
                <w:rFonts w:ascii="Calibri" w:hAnsi="Calibri" w:cs="Calibri"/>
                <w:bCs/>
                <w:noProof/>
                <w:sz w:val="20"/>
                <w:szCs w:val="20"/>
                <w:lang w:val="en-US"/>
              </w:rPr>
              <w:t xml:space="preserve">Tes tertulis,  </w:t>
            </w:r>
          </w:p>
          <w:p w14:paraId="47B42E16" w14:textId="77777777" w:rsidR="00AB4A2F" w:rsidRPr="00AB4A2F" w:rsidRDefault="00AB4A2F" w:rsidP="00AB4A2F">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4AC6D2BF" w14:textId="6658E1E6" w:rsidR="00217D54" w:rsidRPr="00217D54" w:rsidRDefault="00AB4A2F" w:rsidP="00AB4A2F">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7A67A2EB" w14:textId="77777777" w:rsidR="006E2A28" w:rsidRPr="006E2A28"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 xml:space="preserve">PjBL, diskusi, tanya  </w:t>
            </w:r>
          </w:p>
          <w:p w14:paraId="488FC9BF" w14:textId="79F10DE0" w:rsidR="00BA3C61" w:rsidRPr="00E473CF"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tc>
        <w:tc>
          <w:tcPr>
            <w:tcW w:w="2116" w:type="dxa"/>
            <w:shd w:val="clear" w:color="auto" w:fill="FFFFFF" w:themeFill="background1"/>
          </w:tcPr>
          <w:p w14:paraId="733E050E" w14:textId="77777777" w:rsidR="00A2002F" w:rsidRPr="00A2002F" w:rsidRDefault="00A2002F" w:rsidP="00A2002F">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4F3B6E7D" w14:textId="12C394AA" w:rsidR="00BA3C61" w:rsidRPr="00E473CF" w:rsidRDefault="00172177" w:rsidP="00A2002F">
            <w:pPr>
              <w:rPr>
                <w:rFonts w:ascii="Calibri" w:hAnsi="Calibri" w:cs="Calibri"/>
                <w:bCs/>
                <w:noProof/>
                <w:sz w:val="20"/>
                <w:szCs w:val="20"/>
                <w:lang w:val="id-ID"/>
              </w:rPr>
            </w:pPr>
            <w:r w:rsidRPr="00172177">
              <w:rPr>
                <w:rFonts w:ascii="Calibri" w:hAnsi="Calibri" w:cs="Calibri"/>
                <w:bCs/>
                <w:noProof/>
                <w:sz w:val="20"/>
                <w:szCs w:val="20"/>
                <w:lang w:val="id-ID"/>
              </w:rPr>
              <w:t>https://lms.unpak.ac.id/course/view.php?id=16912</w:t>
            </w:r>
          </w:p>
        </w:tc>
        <w:tc>
          <w:tcPr>
            <w:tcW w:w="1674" w:type="dxa"/>
            <w:shd w:val="clear" w:color="auto" w:fill="FFFFFF" w:themeFill="background1"/>
          </w:tcPr>
          <w:p w14:paraId="360AA3E7" w14:textId="3148F17D" w:rsidR="003916DC" w:rsidRPr="003916DC" w:rsidRDefault="003916DC" w:rsidP="00172177">
            <w:pPr>
              <w:rPr>
                <w:rFonts w:ascii="Calibri" w:hAnsi="Calibri" w:cs="Calibri"/>
                <w:bCs/>
                <w:noProof/>
                <w:sz w:val="20"/>
                <w:szCs w:val="20"/>
                <w:lang w:val="en-US"/>
              </w:rPr>
            </w:pPr>
            <w:r w:rsidRPr="003916DC">
              <w:rPr>
                <w:rFonts w:ascii="Calibri" w:hAnsi="Calibri" w:cs="Calibri"/>
                <w:bCs/>
                <w:noProof/>
                <w:sz w:val="20"/>
                <w:szCs w:val="20"/>
                <w:lang w:val="id-ID"/>
              </w:rPr>
              <w:t xml:space="preserve"> </w:t>
            </w:r>
            <w:r w:rsidR="00916CC8">
              <w:rPr>
                <w:rFonts w:ascii="Calibri" w:hAnsi="Calibri" w:cs="Calibri"/>
                <w:bCs/>
                <w:noProof/>
                <w:sz w:val="20"/>
                <w:szCs w:val="20"/>
                <w:lang w:val="en-US"/>
              </w:rPr>
              <w:t>P</w:t>
            </w:r>
            <w:r w:rsidR="00916CC8" w:rsidRPr="00916CC8">
              <w:rPr>
                <w:rFonts w:ascii="Calibri" w:hAnsi="Calibri" w:cs="Calibri"/>
                <w:bCs/>
                <w:noProof/>
                <w:sz w:val="20"/>
                <w:szCs w:val="20"/>
                <w:lang w:val="id-ID"/>
              </w:rPr>
              <w:t>rinsip dasar medan elektromagnetik, termasuk hukum Ampere, hukum Gauss, hukum Faraday, dan prinsip-prinsip elektromagnetik</w:t>
            </w:r>
          </w:p>
        </w:tc>
        <w:tc>
          <w:tcPr>
            <w:tcW w:w="1289" w:type="dxa"/>
            <w:shd w:val="clear" w:color="auto" w:fill="FFFFFF" w:themeFill="background1"/>
          </w:tcPr>
          <w:p w14:paraId="513E9D5F" w14:textId="0DAF00D2" w:rsidR="00BA3C61" w:rsidRPr="00E473CF" w:rsidRDefault="00E473CF" w:rsidP="00EF331F">
            <w:pPr>
              <w:jc w:val="center"/>
              <w:rPr>
                <w:rFonts w:ascii="Calibri" w:hAnsi="Calibri" w:cs="Calibri"/>
                <w:bCs/>
                <w:noProof/>
                <w:sz w:val="20"/>
                <w:szCs w:val="20"/>
                <w:lang w:val="id-ID"/>
              </w:rPr>
            </w:pPr>
            <w:r w:rsidRPr="00E473CF">
              <w:rPr>
                <w:rFonts w:ascii="Calibri" w:hAnsi="Calibri" w:cs="Calibri"/>
                <w:bCs/>
                <w:noProof/>
                <w:sz w:val="20"/>
                <w:szCs w:val="20"/>
                <w:lang w:val="id-ID"/>
              </w:rPr>
              <w:t>1</w:t>
            </w:r>
            <w:r w:rsidR="007D709C">
              <w:rPr>
                <w:rFonts w:ascii="Calibri" w:hAnsi="Calibri" w:cs="Calibri"/>
                <w:bCs/>
                <w:noProof/>
                <w:sz w:val="20"/>
                <w:szCs w:val="20"/>
                <w:lang w:val="id-ID"/>
              </w:rPr>
              <w:t>5</w:t>
            </w:r>
            <w:r w:rsidRPr="00E473CF">
              <w:rPr>
                <w:rFonts w:ascii="Calibri" w:hAnsi="Calibri" w:cs="Calibri"/>
                <w:bCs/>
                <w:noProof/>
                <w:sz w:val="20"/>
                <w:szCs w:val="20"/>
                <w:lang w:val="id-ID"/>
              </w:rPr>
              <w:t>%</w:t>
            </w:r>
          </w:p>
        </w:tc>
      </w:tr>
      <w:tr w:rsidR="00290F12" w:rsidRPr="002F5FEA" w14:paraId="443C871B" w14:textId="77777777" w:rsidTr="00916CC8">
        <w:tc>
          <w:tcPr>
            <w:tcW w:w="1393" w:type="dxa"/>
            <w:shd w:val="clear" w:color="auto" w:fill="FFFFFF" w:themeFill="background1"/>
          </w:tcPr>
          <w:p w14:paraId="054B56A6" w14:textId="567819D7" w:rsidR="00E473CF" w:rsidRPr="00C927E1" w:rsidRDefault="00C927E1"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3,4</w:t>
            </w:r>
          </w:p>
        </w:tc>
        <w:tc>
          <w:tcPr>
            <w:tcW w:w="2074" w:type="dxa"/>
            <w:shd w:val="clear" w:color="auto" w:fill="FFFFFF" w:themeFill="background1"/>
          </w:tcPr>
          <w:p w14:paraId="3647D6BA" w14:textId="03C56B23" w:rsidR="00E473CF" w:rsidRPr="00E473CF" w:rsidRDefault="00CD3CE0" w:rsidP="00E473CF">
            <w:pPr>
              <w:rPr>
                <w:rFonts w:ascii="Calibri" w:hAnsi="Calibri" w:cs="Calibri"/>
                <w:bCs/>
                <w:noProof/>
                <w:color w:val="000000"/>
                <w:sz w:val="20"/>
                <w:szCs w:val="20"/>
                <w:lang w:val="id-ID"/>
              </w:rPr>
            </w:pPr>
            <w:r w:rsidRPr="00CD3CE0">
              <w:rPr>
                <w:rFonts w:ascii="Calibri" w:hAnsi="Calibri" w:cs="Calibri"/>
                <w:bCs/>
                <w:noProof/>
                <w:color w:val="000000"/>
                <w:sz w:val="20"/>
                <w:szCs w:val="20"/>
                <w:lang w:val="id-ID"/>
              </w:rPr>
              <w:t xml:space="preserve">Sub-CPMK 2 : Mahasiswa diharapkan dapat memahami dan menjelaskan hubungan antara arus </w:t>
            </w:r>
            <w:r w:rsidRPr="00CD3CE0">
              <w:rPr>
                <w:rFonts w:ascii="Calibri" w:hAnsi="Calibri" w:cs="Calibri"/>
                <w:bCs/>
                <w:noProof/>
                <w:color w:val="000000"/>
                <w:sz w:val="20"/>
                <w:szCs w:val="20"/>
                <w:lang w:val="id-ID"/>
              </w:rPr>
              <w:lastRenderedPageBreak/>
              <w:t>listrik, medan magnetik, dan gaya yang timbul dalam konteks hukum Ampere dan gaya Lorentz.</w:t>
            </w:r>
          </w:p>
        </w:tc>
        <w:tc>
          <w:tcPr>
            <w:tcW w:w="2153" w:type="dxa"/>
            <w:shd w:val="clear" w:color="auto" w:fill="FFFFFF" w:themeFill="background1"/>
          </w:tcPr>
          <w:p w14:paraId="65985F5D" w14:textId="77777777" w:rsidR="00916CC8" w:rsidRPr="00916CC8" w:rsidRDefault="00916CC8" w:rsidP="00916CC8">
            <w:pPr>
              <w:pStyle w:val="ListParagraph"/>
              <w:numPr>
                <w:ilvl w:val="0"/>
                <w:numId w:val="7"/>
              </w:numPr>
              <w:ind w:left="251" w:hanging="284"/>
              <w:rPr>
                <w:rFonts w:ascii="Calibri" w:hAnsi="Calibri" w:cs="Calibri"/>
                <w:bCs/>
                <w:noProof/>
                <w:sz w:val="20"/>
                <w:szCs w:val="20"/>
                <w:lang w:val="en-US"/>
              </w:rPr>
            </w:pPr>
            <w:r w:rsidRPr="00916CC8">
              <w:rPr>
                <w:rFonts w:ascii="Calibri" w:hAnsi="Calibri" w:cs="Calibri"/>
                <w:bCs/>
                <w:noProof/>
                <w:sz w:val="20"/>
                <w:szCs w:val="20"/>
                <w:lang w:val="en-US"/>
              </w:rPr>
              <w:lastRenderedPageBreak/>
              <w:t xml:space="preserve">Memahami dan menjelaskan hubungan antara arus listrik, medan magnetik, dan gaya yang timbul dalam </w:t>
            </w:r>
            <w:r w:rsidRPr="00916CC8">
              <w:rPr>
                <w:rFonts w:ascii="Calibri" w:hAnsi="Calibri" w:cs="Calibri"/>
                <w:bCs/>
                <w:noProof/>
                <w:sz w:val="20"/>
                <w:szCs w:val="20"/>
                <w:lang w:val="en-US"/>
              </w:rPr>
              <w:lastRenderedPageBreak/>
              <w:t>konteks hukum Ampere dan gaya Lorentz.</w:t>
            </w:r>
          </w:p>
          <w:p w14:paraId="218F55C5" w14:textId="77777777" w:rsidR="00916CC8" w:rsidRPr="00916CC8" w:rsidRDefault="00916CC8" w:rsidP="00916CC8">
            <w:pPr>
              <w:pStyle w:val="ListParagraph"/>
              <w:numPr>
                <w:ilvl w:val="0"/>
                <w:numId w:val="7"/>
              </w:numPr>
              <w:ind w:left="251" w:hanging="284"/>
              <w:rPr>
                <w:rFonts w:ascii="Calibri" w:hAnsi="Calibri" w:cs="Calibri"/>
                <w:bCs/>
                <w:noProof/>
                <w:sz w:val="20"/>
                <w:szCs w:val="20"/>
                <w:lang w:val="en-US"/>
              </w:rPr>
            </w:pPr>
            <w:r w:rsidRPr="00916CC8">
              <w:rPr>
                <w:rFonts w:ascii="Calibri" w:hAnsi="Calibri" w:cs="Calibri"/>
                <w:bCs/>
                <w:noProof/>
                <w:sz w:val="20"/>
                <w:szCs w:val="20"/>
                <w:lang w:val="en-US"/>
              </w:rPr>
              <w:t>Mampu menerapkan konsep torsi dan induktansidan peranannya dalam rangkaian listrik yang melibatkan perubahan arus atau fluks magnetik.</w:t>
            </w:r>
          </w:p>
          <w:p w14:paraId="7D056ECA" w14:textId="12DA1806" w:rsidR="00EF0E82" w:rsidRPr="0006456F" w:rsidRDefault="00916CC8" w:rsidP="00916CC8">
            <w:pPr>
              <w:pStyle w:val="ListParagraph"/>
              <w:numPr>
                <w:ilvl w:val="0"/>
                <w:numId w:val="7"/>
              </w:numPr>
              <w:ind w:left="251" w:hanging="284"/>
              <w:rPr>
                <w:rFonts w:ascii="Calibri" w:hAnsi="Calibri" w:cs="Calibri"/>
                <w:bCs/>
                <w:noProof/>
                <w:sz w:val="20"/>
                <w:szCs w:val="20"/>
                <w:lang w:val="en-US"/>
              </w:rPr>
            </w:pPr>
            <w:r w:rsidRPr="00916CC8">
              <w:rPr>
                <w:rFonts w:ascii="Calibri" w:hAnsi="Calibri" w:cs="Calibri"/>
                <w:bCs/>
                <w:noProof/>
                <w:sz w:val="20"/>
                <w:szCs w:val="20"/>
                <w:lang w:val="en-US"/>
              </w:rPr>
              <w:t>Memiliki keterampilan dalam melakukan perhitungan numerik, menggunakan metode diskretisasi, hukum Biot-Savart, dan prinsip-prinsip elektromagnetik lainnya untuk memperoleh solusi numerik yang akurat.</w:t>
            </w:r>
          </w:p>
        </w:tc>
        <w:tc>
          <w:tcPr>
            <w:tcW w:w="1686" w:type="dxa"/>
            <w:tcBorders>
              <w:bottom w:val="single" w:sz="4" w:space="0" w:color="auto"/>
            </w:tcBorders>
            <w:shd w:val="clear" w:color="auto" w:fill="FFFFFF" w:themeFill="background1"/>
          </w:tcPr>
          <w:p w14:paraId="03785F2F"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3BE843B9"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547837B0" w14:textId="587AEC25" w:rsidR="00271119" w:rsidRPr="00E473CF" w:rsidRDefault="006E2A28" w:rsidP="006E2A28">
            <w:pPr>
              <w:rPr>
                <w:rFonts w:ascii="Calibri" w:hAnsi="Calibri" w:cs="Calibri"/>
                <w:bCs/>
                <w:noProof/>
                <w:sz w:val="20"/>
                <w:szCs w:val="20"/>
                <w:lang w:val="id-ID"/>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48D1BCAD" w14:textId="77777777" w:rsidR="006E2A28" w:rsidRPr="006E2A28"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3489930F" w14:textId="2FAE4CC0" w:rsidR="00996A96" w:rsidRDefault="006E2A28" w:rsidP="006E2A28">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p w14:paraId="27FB74EA" w14:textId="77777777" w:rsidR="00996A96" w:rsidRDefault="00996A96" w:rsidP="00E473CF">
            <w:pPr>
              <w:rPr>
                <w:rFonts w:ascii="Calibri" w:hAnsi="Calibri" w:cs="Calibri"/>
                <w:bCs/>
                <w:noProof/>
                <w:sz w:val="20"/>
                <w:szCs w:val="20"/>
                <w:lang w:val="id-ID"/>
              </w:rPr>
            </w:pPr>
          </w:p>
          <w:p w14:paraId="22FD41F7" w14:textId="7E3D03B6" w:rsidR="00996A96" w:rsidRPr="00996A96" w:rsidRDefault="00996A96" w:rsidP="00E473CF">
            <w:pPr>
              <w:rPr>
                <w:rFonts w:ascii="Calibri" w:hAnsi="Calibri" w:cs="Calibri"/>
                <w:bCs/>
                <w:noProof/>
                <w:sz w:val="20"/>
                <w:szCs w:val="20"/>
                <w:lang w:val="en-US"/>
              </w:rPr>
            </w:pPr>
          </w:p>
        </w:tc>
        <w:tc>
          <w:tcPr>
            <w:tcW w:w="2116" w:type="dxa"/>
            <w:shd w:val="clear" w:color="auto" w:fill="FFFFFF" w:themeFill="background1"/>
          </w:tcPr>
          <w:p w14:paraId="68D7F2C4" w14:textId="77777777" w:rsidR="00172177" w:rsidRPr="00A2002F" w:rsidRDefault="00172177" w:rsidP="00172177">
            <w:pPr>
              <w:rPr>
                <w:rFonts w:ascii="Calibri" w:hAnsi="Calibri" w:cs="Calibri"/>
                <w:bCs/>
                <w:noProof/>
                <w:sz w:val="20"/>
                <w:szCs w:val="20"/>
                <w:lang w:val="id-ID"/>
              </w:rPr>
            </w:pPr>
            <w:r w:rsidRPr="00A2002F">
              <w:rPr>
                <w:rFonts w:ascii="Calibri" w:hAnsi="Calibri" w:cs="Calibri"/>
                <w:bCs/>
                <w:noProof/>
                <w:sz w:val="20"/>
                <w:szCs w:val="20"/>
                <w:lang w:val="id-ID"/>
              </w:rPr>
              <w:lastRenderedPageBreak/>
              <w:t>elearning:</w:t>
            </w:r>
          </w:p>
          <w:p w14:paraId="68D87134" w14:textId="3F8930FB" w:rsidR="00E473CF" w:rsidRPr="00E473CF" w:rsidRDefault="00172177" w:rsidP="00172177">
            <w:pPr>
              <w:rPr>
                <w:rFonts w:ascii="Calibri" w:hAnsi="Calibri" w:cs="Calibri"/>
                <w:bCs/>
                <w:noProof/>
                <w:sz w:val="20"/>
                <w:szCs w:val="20"/>
                <w:lang w:val="id-ID"/>
              </w:rPr>
            </w:pPr>
            <w:r w:rsidRPr="00172177">
              <w:rPr>
                <w:rFonts w:ascii="Calibri" w:hAnsi="Calibri" w:cs="Calibri"/>
                <w:bCs/>
                <w:noProof/>
                <w:sz w:val="20"/>
                <w:szCs w:val="20"/>
                <w:lang w:val="id-ID"/>
              </w:rPr>
              <w:t>https://lms.unpak.ac.id/course/view.php?id=16912</w:t>
            </w:r>
          </w:p>
        </w:tc>
        <w:tc>
          <w:tcPr>
            <w:tcW w:w="1674" w:type="dxa"/>
            <w:shd w:val="clear" w:color="auto" w:fill="FFFFFF" w:themeFill="background1"/>
          </w:tcPr>
          <w:p w14:paraId="527BB4E0" w14:textId="5C3525AE" w:rsidR="001545B4" w:rsidRPr="001545B4" w:rsidRDefault="00D34E42" w:rsidP="00E473CF">
            <w:pPr>
              <w:rPr>
                <w:rFonts w:ascii="Calibri" w:hAnsi="Calibri" w:cs="Calibri"/>
                <w:bCs/>
                <w:noProof/>
                <w:sz w:val="20"/>
                <w:szCs w:val="20"/>
                <w:lang w:val="en-US"/>
              </w:rPr>
            </w:pPr>
            <w:r>
              <w:rPr>
                <w:rFonts w:ascii="Calibri" w:hAnsi="Calibri" w:cs="Calibri"/>
                <w:bCs/>
                <w:noProof/>
                <w:sz w:val="20"/>
                <w:szCs w:val="20"/>
                <w:lang w:val="en-US"/>
              </w:rPr>
              <w:t>A</w:t>
            </w:r>
            <w:r w:rsidR="00916CC8" w:rsidRPr="00916CC8">
              <w:rPr>
                <w:rFonts w:ascii="Calibri" w:hAnsi="Calibri" w:cs="Calibri"/>
                <w:bCs/>
                <w:noProof/>
                <w:sz w:val="20"/>
                <w:szCs w:val="20"/>
                <w:lang w:val="en-US"/>
              </w:rPr>
              <w:t>rus listrik, medan magnetik, hukum Ampere dan gaya Lorentz</w:t>
            </w:r>
            <w:r>
              <w:rPr>
                <w:rFonts w:ascii="Calibri" w:hAnsi="Calibri" w:cs="Calibri"/>
                <w:bCs/>
                <w:noProof/>
                <w:sz w:val="20"/>
                <w:szCs w:val="20"/>
                <w:lang w:val="en-US"/>
              </w:rPr>
              <w:t xml:space="preserve">, </w:t>
            </w:r>
            <w:r w:rsidRPr="00916CC8">
              <w:rPr>
                <w:rFonts w:ascii="Calibri" w:hAnsi="Calibri" w:cs="Calibri"/>
                <w:bCs/>
                <w:noProof/>
                <w:sz w:val="20"/>
                <w:szCs w:val="20"/>
                <w:lang w:val="en-US"/>
              </w:rPr>
              <w:t>hukum Biot-Savart</w:t>
            </w:r>
          </w:p>
        </w:tc>
        <w:tc>
          <w:tcPr>
            <w:tcW w:w="1289" w:type="dxa"/>
            <w:shd w:val="clear" w:color="auto" w:fill="FFFFFF" w:themeFill="background1"/>
          </w:tcPr>
          <w:p w14:paraId="6ED6DF2C" w14:textId="516E0DBC" w:rsidR="00E473CF" w:rsidRPr="002E1E3B" w:rsidRDefault="007D709C" w:rsidP="00EF331F">
            <w:pPr>
              <w:jc w:val="center"/>
              <w:rPr>
                <w:rFonts w:ascii="Calibri" w:hAnsi="Calibri" w:cs="Calibri"/>
                <w:bCs/>
                <w:noProof/>
                <w:sz w:val="20"/>
                <w:szCs w:val="20"/>
                <w:lang w:val="en-US"/>
              </w:rPr>
            </w:pPr>
            <w:r>
              <w:rPr>
                <w:rFonts w:ascii="Calibri" w:hAnsi="Calibri" w:cs="Calibri"/>
                <w:bCs/>
                <w:noProof/>
                <w:sz w:val="20"/>
                <w:szCs w:val="20"/>
                <w:lang w:val="en-US"/>
              </w:rPr>
              <w:t>15%</w:t>
            </w:r>
          </w:p>
        </w:tc>
      </w:tr>
      <w:tr w:rsidR="00290F12" w:rsidRPr="002F5FEA" w14:paraId="2DF53773" w14:textId="77777777" w:rsidTr="00916CC8">
        <w:tc>
          <w:tcPr>
            <w:tcW w:w="1393" w:type="dxa"/>
            <w:shd w:val="clear" w:color="auto" w:fill="FFFFFF" w:themeFill="background1"/>
          </w:tcPr>
          <w:p w14:paraId="6AEA2C07" w14:textId="22E9E371" w:rsidR="00E473CF" w:rsidRPr="00C927E1" w:rsidRDefault="00C927E1"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5,6,7</w:t>
            </w:r>
          </w:p>
        </w:tc>
        <w:tc>
          <w:tcPr>
            <w:tcW w:w="2074" w:type="dxa"/>
            <w:shd w:val="clear" w:color="auto" w:fill="FFFFFF" w:themeFill="background1"/>
          </w:tcPr>
          <w:p w14:paraId="34A7E66E" w14:textId="0904BA6A" w:rsidR="00E473CF" w:rsidRPr="00E473CF" w:rsidRDefault="00CD3CE0" w:rsidP="00E473CF">
            <w:pPr>
              <w:rPr>
                <w:rFonts w:ascii="Calibri" w:hAnsi="Calibri" w:cs="Calibri"/>
                <w:bCs/>
                <w:noProof/>
                <w:color w:val="000000"/>
                <w:sz w:val="20"/>
                <w:szCs w:val="20"/>
                <w:lang w:val="id-ID"/>
              </w:rPr>
            </w:pPr>
            <w:r w:rsidRPr="00CD3CE0">
              <w:rPr>
                <w:rFonts w:ascii="Calibri" w:hAnsi="Calibri" w:cs="Calibri"/>
                <w:bCs/>
                <w:noProof/>
                <w:color w:val="000000"/>
                <w:sz w:val="20"/>
                <w:szCs w:val="20"/>
                <w:lang w:val="id-ID"/>
              </w:rPr>
              <w:t xml:space="preserve">Sub-CPMK 3 : </w:t>
            </w:r>
            <w:r>
              <w:rPr>
                <w:rFonts w:ascii="Calibri" w:hAnsi="Calibri" w:cs="Calibri"/>
                <w:bCs/>
                <w:noProof/>
                <w:color w:val="000000"/>
                <w:sz w:val="20"/>
                <w:szCs w:val="20"/>
                <w:lang w:val="en-US"/>
              </w:rPr>
              <w:t xml:space="preserve"> Mahasiswa m</w:t>
            </w:r>
            <w:r w:rsidRPr="00CD3CE0">
              <w:rPr>
                <w:rFonts w:ascii="Calibri" w:hAnsi="Calibri" w:cs="Calibri"/>
                <w:bCs/>
                <w:noProof/>
                <w:color w:val="000000"/>
                <w:sz w:val="20"/>
                <w:szCs w:val="20"/>
                <w:lang w:val="id-ID"/>
              </w:rPr>
              <w:t xml:space="preserve">ampu menjelaskan aplikasi dan pemanfaatan medan magnetik, gaya, torsi, dan induktansi dalam perangkat elektromagnetik, mampu melakukan </w:t>
            </w:r>
            <w:r w:rsidRPr="00CD3CE0">
              <w:rPr>
                <w:rFonts w:ascii="Calibri" w:hAnsi="Calibri" w:cs="Calibri"/>
                <w:bCs/>
                <w:noProof/>
                <w:color w:val="000000"/>
                <w:sz w:val="20"/>
                <w:szCs w:val="20"/>
                <w:lang w:val="id-ID"/>
              </w:rPr>
              <w:lastRenderedPageBreak/>
              <w:t>perhitungan numerik dan analisis untuk menghitung medan magnetik, gaya, torsi, dan induktansi dalam berbagai konfigurasi.</w:t>
            </w:r>
          </w:p>
        </w:tc>
        <w:tc>
          <w:tcPr>
            <w:tcW w:w="2153" w:type="dxa"/>
            <w:shd w:val="clear" w:color="auto" w:fill="FFFFFF" w:themeFill="background1"/>
          </w:tcPr>
          <w:p w14:paraId="1C200C2B" w14:textId="77777777" w:rsidR="00916CC8" w:rsidRPr="00916CC8" w:rsidRDefault="00916CC8" w:rsidP="00916CC8">
            <w:pPr>
              <w:pStyle w:val="ListParagraph"/>
              <w:numPr>
                <w:ilvl w:val="0"/>
                <w:numId w:val="8"/>
              </w:numPr>
              <w:ind w:left="251" w:hanging="251"/>
              <w:rPr>
                <w:rFonts w:ascii="Calibri" w:hAnsi="Calibri" w:cs="Calibri"/>
                <w:bCs/>
                <w:noProof/>
                <w:sz w:val="20"/>
                <w:szCs w:val="20"/>
                <w:lang w:val="en-US"/>
              </w:rPr>
            </w:pPr>
            <w:r w:rsidRPr="00916CC8">
              <w:rPr>
                <w:rFonts w:ascii="Calibri" w:hAnsi="Calibri" w:cs="Calibri"/>
                <w:bCs/>
                <w:noProof/>
                <w:sz w:val="20"/>
                <w:szCs w:val="20"/>
                <w:lang w:val="en-US"/>
              </w:rPr>
              <w:lastRenderedPageBreak/>
              <w:t>Menghitung besar dan arah gaya yang diberikan pada penghantar listrik dalam medan magnetik.</w:t>
            </w:r>
          </w:p>
          <w:p w14:paraId="147F8D50" w14:textId="77777777" w:rsidR="00916CC8" w:rsidRPr="00916CC8" w:rsidRDefault="00916CC8" w:rsidP="00916CC8">
            <w:pPr>
              <w:pStyle w:val="ListParagraph"/>
              <w:numPr>
                <w:ilvl w:val="0"/>
                <w:numId w:val="8"/>
              </w:numPr>
              <w:ind w:left="251" w:hanging="251"/>
              <w:rPr>
                <w:rFonts w:ascii="Calibri" w:hAnsi="Calibri" w:cs="Calibri"/>
                <w:bCs/>
                <w:noProof/>
                <w:sz w:val="20"/>
                <w:szCs w:val="20"/>
                <w:lang w:val="en-US"/>
              </w:rPr>
            </w:pPr>
            <w:r w:rsidRPr="00916CC8">
              <w:rPr>
                <w:rFonts w:ascii="Calibri" w:hAnsi="Calibri" w:cs="Calibri"/>
                <w:bCs/>
                <w:noProof/>
                <w:sz w:val="20"/>
                <w:szCs w:val="20"/>
                <w:lang w:val="en-US"/>
              </w:rPr>
              <w:t xml:space="preserve">Menerapkan hukum Lorentz untuk menghitung gaya yang bekerja pada </w:t>
            </w:r>
            <w:r w:rsidRPr="00916CC8">
              <w:rPr>
                <w:rFonts w:ascii="Calibri" w:hAnsi="Calibri" w:cs="Calibri"/>
                <w:bCs/>
                <w:noProof/>
                <w:sz w:val="20"/>
                <w:szCs w:val="20"/>
                <w:lang w:val="en-US"/>
              </w:rPr>
              <w:lastRenderedPageBreak/>
              <w:t>penghantar yang bergerak dalam medan magnetik.</w:t>
            </w:r>
          </w:p>
          <w:p w14:paraId="7C5CF8AC" w14:textId="77777777" w:rsidR="00916CC8" w:rsidRPr="00916CC8" w:rsidRDefault="00916CC8" w:rsidP="00916CC8">
            <w:pPr>
              <w:pStyle w:val="ListParagraph"/>
              <w:numPr>
                <w:ilvl w:val="0"/>
                <w:numId w:val="8"/>
              </w:numPr>
              <w:ind w:left="251" w:hanging="251"/>
              <w:rPr>
                <w:rFonts w:ascii="Calibri" w:hAnsi="Calibri" w:cs="Calibri"/>
                <w:bCs/>
                <w:noProof/>
                <w:sz w:val="20"/>
                <w:szCs w:val="20"/>
                <w:lang w:val="en-US"/>
              </w:rPr>
            </w:pPr>
            <w:r w:rsidRPr="00916CC8">
              <w:rPr>
                <w:rFonts w:ascii="Calibri" w:hAnsi="Calibri" w:cs="Calibri"/>
                <w:bCs/>
                <w:noProof/>
                <w:sz w:val="20"/>
                <w:szCs w:val="20"/>
                <w:lang w:val="en-US"/>
              </w:rPr>
              <w:t>Menghitung besar dan arah torsi yang diberikan pada kumparan dalam medan magnetik.</w:t>
            </w:r>
          </w:p>
          <w:p w14:paraId="15BCCAAF" w14:textId="77777777" w:rsidR="00916CC8" w:rsidRPr="00916CC8" w:rsidRDefault="00916CC8" w:rsidP="00916CC8">
            <w:pPr>
              <w:pStyle w:val="ListParagraph"/>
              <w:numPr>
                <w:ilvl w:val="0"/>
                <w:numId w:val="8"/>
              </w:numPr>
              <w:ind w:left="251" w:hanging="251"/>
              <w:rPr>
                <w:rFonts w:ascii="Calibri" w:hAnsi="Calibri" w:cs="Calibri"/>
                <w:bCs/>
                <w:noProof/>
                <w:sz w:val="20"/>
                <w:szCs w:val="20"/>
                <w:lang w:val="en-US"/>
              </w:rPr>
            </w:pPr>
            <w:r w:rsidRPr="00916CC8">
              <w:rPr>
                <w:rFonts w:ascii="Calibri" w:hAnsi="Calibri" w:cs="Calibri"/>
                <w:bCs/>
                <w:noProof/>
                <w:sz w:val="20"/>
                <w:szCs w:val="20"/>
                <w:lang w:val="en-US"/>
              </w:rPr>
              <w:t>Menerapkan prinsip torsi pada kumparan penghantar dalam medan magnetik.</w:t>
            </w:r>
          </w:p>
          <w:p w14:paraId="06B85A25" w14:textId="77777777" w:rsidR="00916CC8" w:rsidRPr="00916CC8" w:rsidRDefault="00916CC8" w:rsidP="00916CC8">
            <w:pPr>
              <w:pStyle w:val="ListParagraph"/>
              <w:numPr>
                <w:ilvl w:val="0"/>
                <w:numId w:val="8"/>
              </w:numPr>
              <w:ind w:left="251" w:hanging="251"/>
              <w:rPr>
                <w:rFonts w:ascii="Calibri" w:hAnsi="Calibri" w:cs="Calibri"/>
                <w:bCs/>
                <w:noProof/>
                <w:sz w:val="20"/>
                <w:szCs w:val="20"/>
                <w:lang w:val="en-US"/>
              </w:rPr>
            </w:pPr>
            <w:r w:rsidRPr="00916CC8">
              <w:rPr>
                <w:rFonts w:ascii="Calibri" w:hAnsi="Calibri" w:cs="Calibri"/>
                <w:bCs/>
                <w:noProof/>
                <w:sz w:val="20"/>
                <w:szCs w:val="20"/>
                <w:lang w:val="en-US"/>
              </w:rPr>
              <w:t>Menghitung induktansi pada rangkaian yang melibatkan perubahan arus atau perubahan fluks magnetik.</w:t>
            </w:r>
          </w:p>
          <w:p w14:paraId="283FD45E" w14:textId="6966E441" w:rsidR="00DF6D4E" w:rsidRPr="00290F12" w:rsidRDefault="00916CC8" w:rsidP="00916CC8">
            <w:pPr>
              <w:pStyle w:val="ListParagraph"/>
              <w:numPr>
                <w:ilvl w:val="0"/>
                <w:numId w:val="8"/>
              </w:numPr>
              <w:ind w:left="251" w:hanging="251"/>
              <w:rPr>
                <w:rFonts w:ascii="Calibri" w:hAnsi="Calibri" w:cs="Calibri"/>
                <w:bCs/>
                <w:noProof/>
                <w:sz w:val="20"/>
                <w:szCs w:val="20"/>
                <w:lang w:val="en-US"/>
              </w:rPr>
            </w:pPr>
            <w:r w:rsidRPr="00916CC8">
              <w:rPr>
                <w:rFonts w:ascii="Calibri" w:hAnsi="Calibri" w:cs="Calibri"/>
                <w:bCs/>
                <w:noProof/>
                <w:sz w:val="20"/>
                <w:szCs w:val="20"/>
                <w:lang w:val="en-US"/>
              </w:rPr>
              <w:t>Menerapkan hukum induksi elektromagnetik dan persamaan Faraday untuk menghitung induktansi pada rangkaian listrik.</w:t>
            </w:r>
          </w:p>
        </w:tc>
        <w:tc>
          <w:tcPr>
            <w:tcW w:w="1686" w:type="dxa"/>
            <w:tcBorders>
              <w:bottom w:val="single" w:sz="4" w:space="0" w:color="auto"/>
            </w:tcBorders>
            <w:shd w:val="clear" w:color="auto" w:fill="FFFFFF" w:themeFill="background1"/>
          </w:tcPr>
          <w:p w14:paraId="7EC21C68"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77C8C13B"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33C2DBC9" w14:textId="6BA9F396" w:rsidR="00F8157F" w:rsidRPr="00F8157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6A59234D" w14:textId="77777777" w:rsidR="00916CC8" w:rsidRPr="006E2A28" w:rsidRDefault="00916CC8" w:rsidP="00916CC8">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78AC242D" w14:textId="77777777" w:rsidR="00916CC8" w:rsidRDefault="00916CC8" w:rsidP="00916CC8">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p w14:paraId="55768C5A" w14:textId="3679665F" w:rsidR="00E473CF" w:rsidRPr="00E473CF" w:rsidRDefault="00E473CF" w:rsidP="006E2A28">
            <w:pPr>
              <w:rPr>
                <w:rFonts w:ascii="Calibri" w:hAnsi="Calibri" w:cs="Calibri"/>
                <w:bCs/>
                <w:noProof/>
                <w:sz w:val="20"/>
                <w:szCs w:val="20"/>
                <w:lang w:val="id-ID"/>
              </w:rPr>
            </w:pPr>
          </w:p>
        </w:tc>
        <w:tc>
          <w:tcPr>
            <w:tcW w:w="2116" w:type="dxa"/>
            <w:shd w:val="clear" w:color="auto" w:fill="FFFFFF" w:themeFill="background1"/>
          </w:tcPr>
          <w:p w14:paraId="72BE1F2C" w14:textId="77777777" w:rsidR="00172177" w:rsidRPr="00A2002F" w:rsidRDefault="00172177" w:rsidP="00172177">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3FF34CD6" w14:textId="02BEC889" w:rsidR="00E473CF" w:rsidRPr="00E473CF" w:rsidRDefault="00172177" w:rsidP="00172177">
            <w:pPr>
              <w:rPr>
                <w:rFonts w:ascii="Calibri" w:hAnsi="Calibri" w:cs="Calibri"/>
                <w:bCs/>
                <w:noProof/>
                <w:sz w:val="20"/>
                <w:szCs w:val="20"/>
                <w:lang w:val="id-ID"/>
              </w:rPr>
            </w:pPr>
            <w:r w:rsidRPr="00172177">
              <w:rPr>
                <w:rFonts w:ascii="Calibri" w:hAnsi="Calibri" w:cs="Calibri"/>
                <w:bCs/>
                <w:noProof/>
                <w:sz w:val="20"/>
                <w:szCs w:val="20"/>
                <w:lang w:val="id-ID"/>
              </w:rPr>
              <w:t>https://lms.unpak.ac.id/course/view.php?id=16912</w:t>
            </w:r>
          </w:p>
        </w:tc>
        <w:tc>
          <w:tcPr>
            <w:tcW w:w="1674" w:type="dxa"/>
            <w:shd w:val="clear" w:color="auto" w:fill="FFFFFF" w:themeFill="background1"/>
          </w:tcPr>
          <w:p w14:paraId="73D7760C" w14:textId="1CA088C5" w:rsidR="00E473CF" w:rsidRPr="00D34E42" w:rsidRDefault="00D34E42" w:rsidP="00172177">
            <w:pPr>
              <w:rPr>
                <w:rFonts w:ascii="Calibri" w:hAnsi="Calibri" w:cs="Calibri"/>
                <w:bCs/>
                <w:noProof/>
                <w:sz w:val="20"/>
                <w:szCs w:val="20"/>
                <w:lang w:val="en-US"/>
              </w:rPr>
            </w:pPr>
            <w:r w:rsidRPr="00D34E42">
              <w:rPr>
                <w:rFonts w:ascii="Calibri" w:hAnsi="Calibri" w:cs="Calibri"/>
                <w:bCs/>
                <w:noProof/>
                <w:sz w:val="20"/>
                <w:szCs w:val="20"/>
                <w:lang w:val="id-ID"/>
              </w:rPr>
              <w:t>Gaya, torsi dalam medan magnetik</w:t>
            </w:r>
            <w:r>
              <w:rPr>
                <w:rFonts w:ascii="Calibri" w:hAnsi="Calibri" w:cs="Calibri"/>
                <w:bCs/>
                <w:noProof/>
                <w:sz w:val="20"/>
                <w:szCs w:val="20"/>
                <w:lang w:val="en-US"/>
              </w:rPr>
              <w:t>,</w:t>
            </w:r>
            <w:r w:rsidRPr="00D34E42">
              <w:rPr>
                <w:rFonts w:ascii="Calibri" w:hAnsi="Calibri" w:cs="Calibri"/>
                <w:bCs/>
                <w:noProof/>
                <w:sz w:val="20"/>
                <w:szCs w:val="20"/>
                <w:lang w:val="id-ID"/>
              </w:rPr>
              <w:t xml:space="preserve"> induktansi</w:t>
            </w:r>
            <w:r>
              <w:rPr>
                <w:rFonts w:ascii="Calibri" w:hAnsi="Calibri" w:cs="Calibri"/>
                <w:bCs/>
                <w:noProof/>
                <w:sz w:val="20"/>
                <w:szCs w:val="20"/>
                <w:lang w:val="en-US"/>
              </w:rPr>
              <w:t xml:space="preserve">, </w:t>
            </w:r>
            <w:r w:rsidRPr="00916CC8">
              <w:rPr>
                <w:rFonts w:ascii="Calibri" w:hAnsi="Calibri" w:cs="Calibri"/>
                <w:bCs/>
                <w:noProof/>
                <w:sz w:val="20"/>
                <w:szCs w:val="20"/>
                <w:lang w:val="en-US"/>
              </w:rPr>
              <w:t>hukum Lorentz</w:t>
            </w:r>
            <w:r>
              <w:rPr>
                <w:rFonts w:ascii="Calibri" w:hAnsi="Calibri" w:cs="Calibri"/>
                <w:bCs/>
                <w:noProof/>
                <w:sz w:val="20"/>
                <w:szCs w:val="20"/>
                <w:lang w:val="en-US"/>
              </w:rPr>
              <w:t xml:space="preserve">, </w:t>
            </w:r>
            <w:r w:rsidRPr="00916CC8">
              <w:rPr>
                <w:rFonts w:ascii="Calibri" w:hAnsi="Calibri" w:cs="Calibri"/>
                <w:bCs/>
                <w:noProof/>
                <w:sz w:val="20"/>
                <w:szCs w:val="20"/>
                <w:lang w:val="en-US"/>
              </w:rPr>
              <w:t>persamaan Faraday</w:t>
            </w:r>
          </w:p>
        </w:tc>
        <w:tc>
          <w:tcPr>
            <w:tcW w:w="1289" w:type="dxa"/>
            <w:shd w:val="clear" w:color="auto" w:fill="FFFFFF" w:themeFill="background1"/>
          </w:tcPr>
          <w:p w14:paraId="2BD88F11" w14:textId="3A8BA21D" w:rsidR="00E473CF" w:rsidRPr="007D709C" w:rsidRDefault="007D709C" w:rsidP="00EF331F">
            <w:pPr>
              <w:jc w:val="center"/>
              <w:rPr>
                <w:rFonts w:ascii="Calibri" w:hAnsi="Calibri" w:cs="Calibri"/>
                <w:bCs/>
                <w:noProof/>
                <w:sz w:val="20"/>
                <w:szCs w:val="20"/>
                <w:lang w:val="en-US"/>
              </w:rPr>
            </w:pPr>
            <w:r>
              <w:rPr>
                <w:rFonts w:ascii="Calibri" w:hAnsi="Calibri" w:cs="Calibri"/>
                <w:bCs/>
                <w:noProof/>
                <w:sz w:val="20"/>
                <w:szCs w:val="20"/>
                <w:lang w:val="en-US"/>
              </w:rPr>
              <w:t>20%</w:t>
            </w:r>
          </w:p>
        </w:tc>
      </w:tr>
      <w:tr w:rsidR="003A455B" w:rsidRPr="002F5FEA" w14:paraId="2B4721BE" w14:textId="77777777" w:rsidTr="00470512">
        <w:tc>
          <w:tcPr>
            <w:tcW w:w="1393" w:type="dxa"/>
            <w:shd w:val="clear" w:color="auto" w:fill="BFBFBF" w:themeFill="background1" w:themeFillShade="BF"/>
            <w:vAlign w:val="center"/>
          </w:tcPr>
          <w:p w14:paraId="4ECAC18A" w14:textId="4C1D8672" w:rsidR="003A455B" w:rsidRPr="00E046C3" w:rsidRDefault="003A455B" w:rsidP="00EF331F">
            <w:pPr>
              <w:jc w:val="center"/>
              <w:rPr>
                <w:rFonts w:ascii="Calibri" w:hAnsi="Calibri" w:cs="Calibri"/>
                <w:b/>
                <w:noProof/>
                <w:color w:val="000000"/>
                <w:sz w:val="20"/>
                <w:szCs w:val="20"/>
                <w:lang w:val="en-US"/>
              </w:rPr>
            </w:pPr>
            <w:r>
              <w:rPr>
                <w:rFonts w:ascii="Calibri" w:hAnsi="Calibri" w:cs="Calibri"/>
                <w:b/>
                <w:noProof/>
                <w:color w:val="000000"/>
                <w:sz w:val="20"/>
                <w:szCs w:val="20"/>
                <w:lang w:val="en-US"/>
              </w:rPr>
              <w:t>8</w:t>
            </w:r>
          </w:p>
        </w:tc>
        <w:tc>
          <w:tcPr>
            <w:tcW w:w="12649" w:type="dxa"/>
            <w:gridSpan w:val="7"/>
            <w:shd w:val="clear" w:color="auto" w:fill="BFBFBF" w:themeFill="background1" w:themeFillShade="BF"/>
            <w:vAlign w:val="center"/>
          </w:tcPr>
          <w:p w14:paraId="0F3CD1BE" w14:textId="733D98B6" w:rsidR="003A455B" w:rsidRPr="00E046C3" w:rsidRDefault="003A455B" w:rsidP="00EF331F">
            <w:pPr>
              <w:jc w:val="center"/>
              <w:rPr>
                <w:rFonts w:ascii="Calibri" w:hAnsi="Calibri" w:cs="Calibri"/>
                <w:b/>
                <w:noProof/>
                <w:sz w:val="20"/>
                <w:szCs w:val="20"/>
                <w:lang w:val="en-US"/>
              </w:rPr>
            </w:pPr>
            <w:r w:rsidRPr="00E046C3">
              <w:rPr>
                <w:rFonts w:ascii="Calibri" w:hAnsi="Calibri" w:cs="Calibri"/>
                <w:b/>
                <w:noProof/>
                <w:color w:val="000000"/>
                <w:sz w:val="20"/>
                <w:szCs w:val="20"/>
                <w:lang w:val="id-ID"/>
              </w:rPr>
              <w:t>Ujian Tengah Semester</w:t>
            </w:r>
          </w:p>
        </w:tc>
      </w:tr>
      <w:tr w:rsidR="00290F12" w:rsidRPr="002F5FEA" w14:paraId="38253F23" w14:textId="77777777" w:rsidTr="00916CC8">
        <w:tc>
          <w:tcPr>
            <w:tcW w:w="1393" w:type="dxa"/>
            <w:shd w:val="clear" w:color="auto" w:fill="FFFFFF" w:themeFill="background1"/>
          </w:tcPr>
          <w:p w14:paraId="7A686F74" w14:textId="561B4BD2" w:rsidR="00E473CF" w:rsidRPr="00AA4B11" w:rsidRDefault="00AA4B11"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9, 10, 11</w:t>
            </w:r>
          </w:p>
        </w:tc>
        <w:tc>
          <w:tcPr>
            <w:tcW w:w="2074" w:type="dxa"/>
            <w:shd w:val="clear" w:color="auto" w:fill="FFFFFF" w:themeFill="background1"/>
          </w:tcPr>
          <w:p w14:paraId="1388B9C4" w14:textId="6AD7C93E" w:rsidR="00E473CF" w:rsidRPr="00E473CF" w:rsidRDefault="00CD3CE0" w:rsidP="00E473CF">
            <w:pPr>
              <w:rPr>
                <w:rFonts w:ascii="Calibri" w:hAnsi="Calibri" w:cs="Calibri"/>
                <w:bCs/>
                <w:noProof/>
                <w:color w:val="000000"/>
                <w:sz w:val="20"/>
                <w:szCs w:val="20"/>
                <w:lang w:val="id-ID"/>
              </w:rPr>
            </w:pPr>
            <w:r w:rsidRPr="00CD3CE0">
              <w:rPr>
                <w:rFonts w:ascii="Calibri" w:hAnsi="Calibri" w:cs="Calibri"/>
                <w:bCs/>
                <w:noProof/>
                <w:color w:val="000000"/>
                <w:sz w:val="20"/>
                <w:szCs w:val="20"/>
                <w:lang w:val="id-ID"/>
              </w:rPr>
              <w:t xml:space="preserve">Sub-CPMK 4 : Mahasiswa mampu melakukan perhitungan dan analisis berdasarkan persamaan Maxwell dan dapat menerapkan </w:t>
            </w:r>
            <w:r w:rsidRPr="00CD3CE0">
              <w:rPr>
                <w:rFonts w:ascii="Calibri" w:hAnsi="Calibri" w:cs="Calibri"/>
                <w:bCs/>
                <w:noProof/>
                <w:color w:val="000000"/>
                <w:sz w:val="20"/>
                <w:szCs w:val="20"/>
                <w:lang w:val="id-ID"/>
              </w:rPr>
              <w:lastRenderedPageBreak/>
              <w:t>persamaan ini dalam rangkaian listrik, perangkat elektromagnetik, dan fenomena elektromagnetik lainnya. Mahasiswa juga harus dapat memecahkan masalah yang melibatkan persamaan Maxwell menggunakan teknik matematika yang tepat</w:t>
            </w:r>
          </w:p>
        </w:tc>
        <w:tc>
          <w:tcPr>
            <w:tcW w:w="2153" w:type="dxa"/>
            <w:shd w:val="clear" w:color="auto" w:fill="FFFFFF" w:themeFill="background1"/>
          </w:tcPr>
          <w:p w14:paraId="6E754F7C" w14:textId="77777777" w:rsidR="0003419C" w:rsidRPr="0003419C" w:rsidRDefault="0003419C" w:rsidP="0003419C">
            <w:pPr>
              <w:pStyle w:val="ListParagraph"/>
              <w:numPr>
                <w:ilvl w:val="0"/>
                <w:numId w:val="9"/>
              </w:numPr>
              <w:ind w:left="251" w:hanging="251"/>
              <w:rPr>
                <w:rFonts w:ascii="Calibri" w:hAnsi="Calibri" w:cs="Calibri"/>
                <w:bCs/>
                <w:noProof/>
                <w:sz w:val="20"/>
                <w:szCs w:val="20"/>
                <w:lang w:val="id-ID"/>
              </w:rPr>
            </w:pPr>
            <w:r w:rsidRPr="0003419C">
              <w:rPr>
                <w:rFonts w:ascii="Calibri" w:hAnsi="Calibri" w:cs="Calibri"/>
                <w:bCs/>
                <w:noProof/>
                <w:sz w:val="20"/>
                <w:szCs w:val="20"/>
                <w:lang w:val="id-ID"/>
              </w:rPr>
              <w:lastRenderedPageBreak/>
              <w:t xml:space="preserve">Memahami empat persamaan Maxwell, yaitu persamaan Gauss untuk medan listrik, persamaan Gauss untuk medan magnetik, </w:t>
            </w:r>
            <w:r w:rsidRPr="0003419C">
              <w:rPr>
                <w:rFonts w:ascii="Calibri" w:hAnsi="Calibri" w:cs="Calibri"/>
                <w:bCs/>
                <w:noProof/>
                <w:sz w:val="20"/>
                <w:szCs w:val="20"/>
                <w:lang w:val="id-ID"/>
              </w:rPr>
              <w:lastRenderedPageBreak/>
              <w:t>persamaan Faraday untuk induksi elektromagnetik, dan persamaan Ampere-Maxwell yang memasukkan efek magnetik dari arus perpindahan.</w:t>
            </w:r>
          </w:p>
          <w:p w14:paraId="257749C0" w14:textId="77777777" w:rsidR="0003419C" w:rsidRPr="0003419C" w:rsidRDefault="0003419C" w:rsidP="0003419C">
            <w:pPr>
              <w:pStyle w:val="ListParagraph"/>
              <w:numPr>
                <w:ilvl w:val="0"/>
                <w:numId w:val="9"/>
              </w:numPr>
              <w:ind w:left="251" w:hanging="251"/>
              <w:rPr>
                <w:rFonts w:ascii="Calibri" w:hAnsi="Calibri" w:cs="Calibri"/>
                <w:bCs/>
                <w:noProof/>
                <w:sz w:val="20"/>
                <w:szCs w:val="20"/>
                <w:lang w:val="id-ID"/>
              </w:rPr>
            </w:pPr>
            <w:r w:rsidRPr="0003419C">
              <w:rPr>
                <w:rFonts w:ascii="Calibri" w:hAnsi="Calibri" w:cs="Calibri"/>
                <w:bCs/>
                <w:noProof/>
                <w:sz w:val="20"/>
                <w:szCs w:val="20"/>
                <w:lang w:val="id-ID"/>
              </w:rPr>
              <w:t>Menghubungkan persamaan Maxwell dengan fenomena fisik</w:t>
            </w:r>
          </w:p>
          <w:p w14:paraId="6C550E68" w14:textId="77777777" w:rsidR="0003419C" w:rsidRPr="0003419C" w:rsidRDefault="0003419C" w:rsidP="0003419C">
            <w:pPr>
              <w:pStyle w:val="ListParagraph"/>
              <w:numPr>
                <w:ilvl w:val="0"/>
                <w:numId w:val="9"/>
              </w:numPr>
              <w:ind w:left="251" w:hanging="251"/>
              <w:rPr>
                <w:rFonts w:ascii="Calibri" w:hAnsi="Calibri" w:cs="Calibri"/>
                <w:bCs/>
                <w:noProof/>
                <w:sz w:val="20"/>
                <w:szCs w:val="20"/>
                <w:lang w:val="id-ID"/>
              </w:rPr>
            </w:pPr>
            <w:r w:rsidRPr="0003419C">
              <w:rPr>
                <w:rFonts w:ascii="Calibri" w:hAnsi="Calibri" w:cs="Calibri"/>
                <w:bCs/>
                <w:noProof/>
                <w:sz w:val="20"/>
                <w:szCs w:val="20"/>
                <w:lang w:val="id-ID"/>
              </w:rPr>
              <w:t>Menggunakan persamaan Maxwell dalam analisis elektromagnetik</w:t>
            </w:r>
          </w:p>
          <w:p w14:paraId="1616ACD0" w14:textId="77777777" w:rsidR="0003419C" w:rsidRPr="0003419C" w:rsidRDefault="0003419C" w:rsidP="0003419C">
            <w:pPr>
              <w:pStyle w:val="ListParagraph"/>
              <w:numPr>
                <w:ilvl w:val="0"/>
                <w:numId w:val="9"/>
              </w:numPr>
              <w:ind w:left="251" w:hanging="251"/>
              <w:rPr>
                <w:rFonts w:ascii="Calibri" w:hAnsi="Calibri" w:cs="Calibri"/>
                <w:bCs/>
                <w:noProof/>
                <w:sz w:val="20"/>
                <w:szCs w:val="20"/>
                <w:lang w:val="id-ID"/>
              </w:rPr>
            </w:pPr>
            <w:r w:rsidRPr="0003419C">
              <w:rPr>
                <w:rFonts w:ascii="Calibri" w:hAnsi="Calibri" w:cs="Calibri"/>
                <w:bCs/>
                <w:noProof/>
                <w:sz w:val="20"/>
                <w:szCs w:val="20"/>
                <w:lang w:val="id-ID"/>
              </w:rPr>
              <w:t>Memahami sifat konservatif dari persamaan Maxwell</w:t>
            </w:r>
          </w:p>
          <w:p w14:paraId="7F4B5B28" w14:textId="7EF052F1" w:rsidR="00E473CF" w:rsidRPr="00011279" w:rsidRDefault="0003419C" w:rsidP="0003419C">
            <w:pPr>
              <w:pStyle w:val="ListParagraph"/>
              <w:numPr>
                <w:ilvl w:val="0"/>
                <w:numId w:val="9"/>
              </w:numPr>
              <w:ind w:left="251" w:hanging="251"/>
              <w:rPr>
                <w:rFonts w:ascii="Calibri" w:hAnsi="Calibri" w:cs="Calibri"/>
                <w:bCs/>
                <w:noProof/>
                <w:sz w:val="20"/>
                <w:szCs w:val="20"/>
                <w:lang w:val="id-ID"/>
              </w:rPr>
            </w:pPr>
            <w:r w:rsidRPr="0003419C">
              <w:rPr>
                <w:rFonts w:ascii="Calibri" w:hAnsi="Calibri" w:cs="Calibri"/>
                <w:bCs/>
                <w:noProof/>
                <w:sz w:val="20"/>
                <w:szCs w:val="20"/>
                <w:lang w:val="id-ID"/>
              </w:rPr>
              <w:t>Mmelakukan perhitungan dan analisis berdasarkan persamaan Maxwell</w:t>
            </w:r>
          </w:p>
        </w:tc>
        <w:tc>
          <w:tcPr>
            <w:tcW w:w="1686" w:type="dxa"/>
            <w:tcBorders>
              <w:bottom w:val="single" w:sz="4" w:space="0" w:color="auto"/>
            </w:tcBorders>
            <w:shd w:val="clear" w:color="auto" w:fill="FFFFFF" w:themeFill="background1"/>
          </w:tcPr>
          <w:p w14:paraId="71F2A4C5"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04A80D56"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08F50E43" w14:textId="3E1441C8" w:rsidR="00A30FFA" w:rsidRPr="00A30FFA"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0E52DE99" w14:textId="77777777" w:rsidR="00916CC8" w:rsidRPr="006E2A28" w:rsidRDefault="00916CC8" w:rsidP="00916CC8">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1C324AF5" w14:textId="77777777" w:rsidR="00916CC8" w:rsidRDefault="00916CC8" w:rsidP="00916CC8">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p w14:paraId="3C30D637" w14:textId="7EF4BF11" w:rsidR="00E473CF" w:rsidRPr="00E473CF" w:rsidRDefault="00E473CF" w:rsidP="006E2A28">
            <w:pPr>
              <w:rPr>
                <w:rFonts w:ascii="Calibri" w:hAnsi="Calibri" w:cs="Calibri"/>
                <w:bCs/>
                <w:noProof/>
                <w:sz w:val="20"/>
                <w:szCs w:val="20"/>
                <w:lang w:val="id-ID"/>
              </w:rPr>
            </w:pPr>
          </w:p>
        </w:tc>
        <w:tc>
          <w:tcPr>
            <w:tcW w:w="2116" w:type="dxa"/>
            <w:shd w:val="clear" w:color="auto" w:fill="FFFFFF" w:themeFill="background1"/>
          </w:tcPr>
          <w:p w14:paraId="3DF20E94" w14:textId="77777777" w:rsidR="00172177" w:rsidRPr="00A2002F" w:rsidRDefault="00172177" w:rsidP="00172177">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3896C676" w14:textId="0A2621CE" w:rsidR="00E473CF" w:rsidRPr="00E473CF" w:rsidRDefault="00172177" w:rsidP="00172177">
            <w:pPr>
              <w:rPr>
                <w:rFonts w:ascii="Calibri" w:hAnsi="Calibri" w:cs="Calibri"/>
                <w:bCs/>
                <w:noProof/>
                <w:sz w:val="20"/>
                <w:szCs w:val="20"/>
                <w:lang w:val="id-ID"/>
              </w:rPr>
            </w:pPr>
            <w:r w:rsidRPr="00172177">
              <w:rPr>
                <w:rFonts w:ascii="Calibri" w:hAnsi="Calibri" w:cs="Calibri"/>
                <w:bCs/>
                <w:noProof/>
                <w:sz w:val="20"/>
                <w:szCs w:val="20"/>
                <w:lang w:val="id-ID"/>
              </w:rPr>
              <w:t>https://lms.unpak.ac.id/course/view.php?id=16912</w:t>
            </w:r>
          </w:p>
        </w:tc>
        <w:tc>
          <w:tcPr>
            <w:tcW w:w="1674" w:type="dxa"/>
            <w:shd w:val="clear" w:color="auto" w:fill="FFFFFF" w:themeFill="background1"/>
          </w:tcPr>
          <w:p w14:paraId="0B48657A" w14:textId="360B6DC8" w:rsidR="00E473CF" w:rsidRPr="00E473CF" w:rsidRDefault="00D34E42" w:rsidP="00172177">
            <w:pPr>
              <w:rPr>
                <w:rFonts w:ascii="Calibri" w:hAnsi="Calibri" w:cs="Calibri"/>
                <w:bCs/>
                <w:noProof/>
                <w:sz w:val="20"/>
                <w:szCs w:val="20"/>
                <w:lang w:val="id-ID"/>
              </w:rPr>
            </w:pPr>
            <w:r w:rsidRPr="00D34E42">
              <w:rPr>
                <w:rFonts w:ascii="Calibri" w:hAnsi="Calibri" w:cs="Calibri"/>
                <w:bCs/>
                <w:noProof/>
                <w:sz w:val="20"/>
                <w:szCs w:val="20"/>
                <w:lang w:val="id-ID"/>
              </w:rPr>
              <w:t>Persamaan Maxwell</w:t>
            </w:r>
          </w:p>
        </w:tc>
        <w:tc>
          <w:tcPr>
            <w:tcW w:w="1289" w:type="dxa"/>
            <w:shd w:val="clear" w:color="auto" w:fill="FFFFFF" w:themeFill="background1"/>
          </w:tcPr>
          <w:p w14:paraId="7369AD2B" w14:textId="10C03BBD" w:rsidR="00E473CF" w:rsidRPr="007D709C" w:rsidRDefault="007D709C" w:rsidP="00EF331F">
            <w:pPr>
              <w:jc w:val="center"/>
              <w:rPr>
                <w:rFonts w:ascii="Calibri" w:hAnsi="Calibri" w:cs="Calibri"/>
                <w:bCs/>
                <w:noProof/>
                <w:sz w:val="20"/>
                <w:szCs w:val="20"/>
                <w:lang w:val="en-US"/>
              </w:rPr>
            </w:pPr>
            <w:r>
              <w:rPr>
                <w:rFonts w:ascii="Calibri" w:hAnsi="Calibri" w:cs="Calibri"/>
                <w:bCs/>
                <w:noProof/>
                <w:sz w:val="20"/>
                <w:szCs w:val="20"/>
                <w:lang w:val="en-US"/>
              </w:rPr>
              <w:t>25%</w:t>
            </w:r>
          </w:p>
        </w:tc>
      </w:tr>
      <w:tr w:rsidR="00290F12" w:rsidRPr="002F5FEA" w14:paraId="4BFF84FE" w14:textId="77777777" w:rsidTr="00916CC8">
        <w:tc>
          <w:tcPr>
            <w:tcW w:w="1393" w:type="dxa"/>
            <w:shd w:val="clear" w:color="auto" w:fill="FFFFFF" w:themeFill="background1"/>
          </w:tcPr>
          <w:p w14:paraId="75AA3FCE" w14:textId="6B0C16DE" w:rsidR="00E473CF" w:rsidRPr="00AA4B11" w:rsidRDefault="00AA4B11" w:rsidP="00EF331F">
            <w:pPr>
              <w:jc w:val="center"/>
              <w:rPr>
                <w:rFonts w:ascii="Calibri" w:hAnsi="Calibri" w:cs="Calibri"/>
                <w:bCs/>
                <w:noProof/>
                <w:color w:val="000000"/>
                <w:sz w:val="20"/>
                <w:szCs w:val="20"/>
                <w:lang w:val="en-US"/>
              </w:rPr>
            </w:pPr>
            <w:r>
              <w:rPr>
                <w:rFonts w:ascii="Calibri" w:hAnsi="Calibri" w:cs="Calibri"/>
                <w:bCs/>
                <w:noProof/>
                <w:color w:val="000000"/>
                <w:sz w:val="20"/>
                <w:szCs w:val="20"/>
                <w:lang w:val="en-US"/>
              </w:rPr>
              <w:t>12, 13, 15</w:t>
            </w:r>
          </w:p>
        </w:tc>
        <w:tc>
          <w:tcPr>
            <w:tcW w:w="2074" w:type="dxa"/>
            <w:shd w:val="clear" w:color="auto" w:fill="FFFFFF" w:themeFill="background1"/>
          </w:tcPr>
          <w:p w14:paraId="1F5EBC6C" w14:textId="389FACBD" w:rsidR="00E473CF" w:rsidRPr="00E473CF" w:rsidRDefault="00CD3CE0" w:rsidP="00E473CF">
            <w:pPr>
              <w:rPr>
                <w:rFonts w:ascii="Calibri" w:hAnsi="Calibri" w:cs="Calibri"/>
                <w:bCs/>
                <w:noProof/>
                <w:color w:val="000000"/>
                <w:sz w:val="20"/>
                <w:szCs w:val="20"/>
                <w:lang w:val="id-ID"/>
              </w:rPr>
            </w:pPr>
            <w:r w:rsidRPr="00CD3CE0">
              <w:rPr>
                <w:rFonts w:ascii="Calibri" w:hAnsi="Calibri" w:cs="Calibri"/>
                <w:bCs/>
                <w:noProof/>
                <w:color w:val="000000"/>
                <w:sz w:val="20"/>
                <w:szCs w:val="20"/>
                <w:lang w:val="id-ID"/>
              </w:rPr>
              <w:t xml:space="preserve">Sub-CPMK 5 : Mahasiswa mampu untuk menganalisis dan memahami gelombang elektromagnetik, polarisasi, pemantulan gelombang elektromagnetik, dan pembentukan gelombang berdiri. Mahasiswa juga harus dapat menerapkan </w:t>
            </w:r>
            <w:r w:rsidRPr="00CD3CE0">
              <w:rPr>
                <w:rFonts w:ascii="Calibri" w:hAnsi="Calibri" w:cs="Calibri"/>
                <w:bCs/>
                <w:noProof/>
                <w:color w:val="000000"/>
                <w:sz w:val="20"/>
                <w:szCs w:val="20"/>
                <w:lang w:val="id-ID"/>
              </w:rPr>
              <w:lastRenderedPageBreak/>
              <w:t>konsep-konsep ini dalam pemodelan dan pemecahan masalah yang terkait dengan gelombang elektromagnetik dan fenomena yang terkait.</w:t>
            </w:r>
          </w:p>
        </w:tc>
        <w:tc>
          <w:tcPr>
            <w:tcW w:w="2153" w:type="dxa"/>
            <w:shd w:val="clear" w:color="auto" w:fill="FFFFFF" w:themeFill="background1"/>
          </w:tcPr>
          <w:p w14:paraId="6F1CA338" w14:textId="77777777" w:rsidR="00950536" w:rsidRPr="00950536" w:rsidRDefault="00950536" w:rsidP="00950536">
            <w:pPr>
              <w:pStyle w:val="ListParagraph"/>
              <w:numPr>
                <w:ilvl w:val="0"/>
                <w:numId w:val="10"/>
              </w:numPr>
              <w:ind w:left="251" w:hanging="251"/>
              <w:rPr>
                <w:rFonts w:ascii="Calibri" w:hAnsi="Calibri" w:cs="Calibri"/>
                <w:bCs/>
                <w:noProof/>
                <w:sz w:val="20"/>
                <w:szCs w:val="20"/>
                <w:lang w:val="id-ID"/>
              </w:rPr>
            </w:pPr>
            <w:r w:rsidRPr="00950536">
              <w:rPr>
                <w:rFonts w:ascii="Calibri" w:hAnsi="Calibri" w:cs="Calibri"/>
                <w:bCs/>
                <w:noProof/>
                <w:sz w:val="20"/>
                <w:szCs w:val="20"/>
                <w:lang w:val="id-ID"/>
              </w:rPr>
              <w:lastRenderedPageBreak/>
              <w:t xml:space="preserve">Menganalisa sifat dasar gelombang elektromagnetik, termasuk frekuensi, panjang gelombang, kecepatan, dan amplitudo. Dan hubungan antara gelombang elektromagnetik dengan medan listrik dan medan magnetik yang </w:t>
            </w:r>
            <w:r w:rsidRPr="00950536">
              <w:rPr>
                <w:rFonts w:ascii="Calibri" w:hAnsi="Calibri" w:cs="Calibri"/>
                <w:bCs/>
                <w:noProof/>
                <w:sz w:val="20"/>
                <w:szCs w:val="20"/>
                <w:lang w:val="id-ID"/>
              </w:rPr>
              <w:lastRenderedPageBreak/>
              <w:t>saling terkait melalui persamaan gelombang elektromagnetik</w:t>
            </w:r>
          </w:p>
          <w:p w14:paraId="38AE7FC0" w14:textId="77777777" w:rsidR="00950536" w:rsidRPr="00950536" w:rsidRDefault="00950536" w:rsidP="00950536">
            <w:pPr>
              <w:pStyle w:val="ListParagraph"/>
              <w:numPr>
                <w:ilvl w:val="0"/>
                <w:numId w:val="10"/>
              </w:numPr>
              <w:ind w:left="251" w:hanging="251"/>
              <w:rPr>
                <w:rFonts w:ascii="Calibri" w:hAnsi="Calibri" w:cs="Calibri"/>
                <w:bCs/>
                <w:noProof/>
                <w:sz w:val="20"/>
                <w:szCs w:val="20"/>
                <w:lang w:val="id-ID"/>
              </w:rPr>
            </w:pPr>
            <w:r w:rsidRPr="00950536">
              <w:rPr>
                <w:rFonts w:ascii="Calibri" w:hAnsi="Calibri" w:cs="Calibri"/>
                <w:bCs/>
                <w:noProof/>
                <w:sz w:val="20"/>
                <w:szCs w:val="20"/>
                <w:lang w:val="id-ID"/>
              </w:rPr>
              <w:t>Memahami konsep polarisasi gelombang elektromagnetik, yaitu arah getaran medan listrik gelombang, jenis-jenis polarisasi, mengidentifikasi dan menganalisis polarisasi gelombang elektromagnetik dalam berbagai situasi.</w:t>
            </w:r>
          </w:p>
          <w:p w14:paraId="1967AB84" w14:textId="77777777" w:rsidR="00950536" w:rsidRPr="00950536" w:rsidRDefault="00950536" w:rsidP="00950536">
            <w:pPr>
              <w:pStyle w:val="ListParagraph"/>
              <w:numPr>
                <w:ilvl w:val="0"/>
                <w:numId w:val="10"/>
              </w:numPr>
              <w:ind w:left="251" w:hanging="251"/>
              <w:rPr>
                <w:rFonts w:ascii="Calibri" w:hAnsi="Calibri" w:cs="Calibri"/>
                <w:bCs/>
                <w:noProof/>
                <w:sz w:val="20"/>
                <w:szCs w:val="20"/>
                <w:lang w:val="id-ID"/>
              </w:rPr>
            </w:pPr>
            <w:r w:rsidRPr="00950536">
              <w:rPr>
                <w:rFonts w:ascii="Calibri" w:hAnsi="Calibri" w:cs="Calibri"/>
                <w:bCs/>
                <w:noProof/>
                <w:sz w:val="20"/>
                <w:szCs w:val="20"/>
                <w:lang w:val="id-ID"/>
              </w:rPr>
              <w:t>Memahami hukum pemantulan gelombang elektromagnetik di antarmuka antara dua media dengan kecepatan gelombang berbeda, dan menerapkannya dalam menghitung sudut pemantulan, sudut datang, dan hubungan antara kedua sudut tersebut.</w:t>
            </w:r>
          </w:p>
          <w:p w14:paraId="106F3502" w14:textId="392B945C" w:rsidR="00E473CF" w:rsidRPr="00011279" w:rsidRDefault="00950536" w:rsidP="00950536">
            <w:pPr>
              <w:pStyle w:val="ListParagraph"/>
              <w:numPr>
                <w:ilvl w:val="0"/>
                <w:numId w:val="10"/>
              </w:numPr>
              <w:ind w:left="251" w:hanging="251"/>
              <w:rPr>
                <w:rFonts w:ascii="Calibri" w:hAnsi="Calibri" w:cs="Calibri"/>
                <w:bCs/>
                <w:noProof/>
                <w:sz w:val="20"/>
                <w:szCs w:val="20"/>
                <w:lang w:val="id-ID"/>
              </w:rPr>
            </w:pPr>
            <w:r w:rsidRPr="00950536">
              <w:rPr>
                <w:rFonts w:ascii="Calibri" w:hAnsi="Calibri" w:cs="Calibri"/>
                <w:bCs/>
                <w:noProof/>
                <w:sz w:val="20"/>
                <w:szCs w:val="20"/>
                <w:lang w:val="id-ID"/>
              </w:rPr>
              <w:t xml:space="preserve">Memahami konsep gelombang berdiri </w:t>
            </w:r>
            <w:r w:rsidRPr="00950536">
              <w:rPr>
                <w:rFonts w:ascii="Calibri" w:hAnsi="Calibri" w:cs="Calibri"/>
                <w:bCs/>
                <w:noProof/>
                <w:sz w:val="20"/>
                <w:szCs w:val="20"/>
                <w:lang w:val="id-ID"/>
              </w:rPr>
              <w:lastRenderedPageBreak/>
              <w:t>dan kondisi pembentukan gelombang berdiri, menerapkan prinsip interferensi gelombang untuk menjelaskan pembentukan pola gelombang berdiri dan posisi simpul dan perut pada gelombang berdiri, dan menghitung panjang gelombang dan frekuensi gelombang berdiri, serta menggambarkan pola gelombang berdiri yang terbentuk.</w:t>
            </w:r>
          </w:p>
        </w:tc>
        <w:tc>
          <w:tcPr>
            <w:tcW w:w="1686" w:type="dxa"/>
            <w:tcBorders>
              <w:bottom w:val="single" w:sz="4" w:space="0" w:color="auto"/>
            </w:tcBorders>
            <w:shd w:val="clear" w:color="auto" w:fill="FFFFFF" w:themeFill="background1"/>
          </w:tcPr>
          <w:p w14:paraId="2A2C6F92"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lastRenderedPageBreak/>
              <w:t xml:space="preserve">Tes tertulis,  </w:t>
            </w:r>
          </w:p>
          <w:p w14:paraId="05C10CAF" w14:textId="77777777" w:rsidR="006E2A28" w:rsidRPr="00AB4A2F" w:rsidRDefault="006E2A28" w:rsidP="006E2A28">
            <w:pPr>
              <w:rPr>
                <w:rFonts w:ascii="Calibri" w:hAnsi="Calibri" w:cs="Calibri"/>
                <w:bCs/>
                <w:noProof/>
                <w:sz w:val="20"/>
                <w:szCs w:val="20"/>
                <w:lang w:val="en-US"/>
              </w:rPr>
            </w:pPr>
            <w:r w:rsidRPr="00AB4A2F">
              <w:rPr>
                <w:rFonts w:ascii="Calibri" w:hAnsi="Calibri" w:cs="Calibri"/>
                <w:bCs/>
                <w:noProof/>
                <w:sz w:val="20"/>
                <w:szCs w:val="20"/>
                <w:lang w:val="en-US"/>
              </w:rPr>
              <w:t xml:space="preserve">portofolio (produk  dan laporan), uji  </w:t>
            </w:r>
          </w:p>
          <w:p w14:paraId="155142EE" w14:textId="5A10447A" w:rsidR="00A30FFA" w:rsidRPr="00E473CF" w:rsidRDefault="006E2A28" w:rsidP="006E2A28">
            <w:pPr>
              <w:rPr>
                <w:rFonts w:ascii="Calibri" w:hAnsi="Calibri" w:cs="Calibri"/>
                <w:bCs/>
                <w:noProof/>
                <w:sz w:val="20"/>
                <w:szCs w:val="20"/>
                <w:lang w:val="id-ID"/>
              </w:rPr>
            </w:pPr>
            <w:r w:rsidRPr="00AB4A2F">
              <w:rPr>
                <w:rFonts w:ascii="Calibri" w:hAnsi="Calibri" w:cs="Calibri"/>
                <w:bCs/>
                <w:noProof/>
                <w:sz w:val="20"/>
                <w:szCs w:val="20"/>
                <w:lang w:val="en-US"/>
              </w:rPr>
              <w:t>kinerja, keaktifan,  sikap</w:t>
            </w:r>
          </w:p>
        </w:tc>
        <w:tc>
          <w:tcPr>
            <w:tcW w:w="1657" w:type="dxa"/>
            <w:tcBorders>
              <w:bottom w:val="single" w:sz="4" w:space="0" w:color="auto"/>
            </w:tcBorders>
            <w:shd w:val="clear" w:color="auto" w:fill="FFFFFF" w:themeFill="background1"/>
          </w:tcPr>
          <w:p w14:paraId="4D42ECF7" w14:textId="77777777" w:rsidR="00916CC8" w:rsidRPr="006E2A28" w:rsidRDefault="00916CC8" w:rsidP="00916CC8">
            <w:pPr>
              <w:rPr>
                <w:rFonts w:ascii="Calibri" w:hAnsi="Calibri" w:cs="Calibri"/>
                <w:bCs/>
                <w:noProof/>
                <w:sz w:val="20"/>
                <w:szCs w:val="20"/>
                <w:lang w:val="id-ID"/>
              </w:rPr>
            </w:pPr>
            <w:r w:rsidRPr="006E2A28">
              <w:rPr>
                <w:rFonts w:ascii="Calibri" w:hAnsi="Calibri" w:cs="Calibri"/>
                <w:bCs/>
                <w:noProof/>
                <w:sz w:val="20"/>
                <w:szCs w:val="20"/>
                <w:lang w:val="id-ID"/>
              </w:rPr>
              <w:t xml:space="preserve">PBL, diskusi, tanya  </w:t>
            </w:r>
          </w:p>
          <w:p w14:paraId="1B89A171" w14:textId="77777777" w:rsidR="00916CC8" w:rsidRDefault="00916CC8" w:rsidP="00916CC8">
            <w:pPr>
              <w:rPr>
                <w:rFonts w:ascii="Calibri" w:hAnsi="Calibri" w:cs="Calibri"/>
                <w:bCs/>
                <w:noProof/>
                <w:sz w:val="20"/>
                <w:szCs w:val="20"/>
                <w:lang w:val="id-ID"/>
              </w:rPr>
            </w:pPr>
            <w:r w:rsidRPr="006E2A28">
              <w:rPr>
                <w:rFonts w:ascii="Calibri" w:hAnsi="Calibri" w:cs="Calibri"/>
                <w:bCs/>
                <w:noProof/>
                <w:sz w:val="20"/>
                <w:szCs w:val="20"/>
                <w:lang w:val="id-ID"/>
              </w:rPr>
              <w:t>jawab, tugas  mandiri dan terstruktur</w:t>
            </w:r>
          </w:p>
          <w:p w14:paraId="69815696" w14:textId="50725565" w:rsidR="00E473CF" w:rsidRPr="00E473CF" w:rsidRDefault="00E473CF" w:rsidP="006E2A28">
            <w:pPr>
              <w:rPr>
                <w:rFonts w:ascii="Calibri" w:hAnsi="Calibri" w:cs="Calibri"/>
                <w:bCs/>
                <w:noProof/>
                <w:sz w:val="20"/>
                <w:szCs w:val="20"/>
                <w:lang w:val="id-ID"/>
              </w:rPr>
            </w:pPr>
          </w:p>
        </w:tc>
        <w:tc>
          <w:tcPr>
            <w:tcW w:w="2116" w:type="dxa"/>
            <w:shd w:val="clear" w:color="auto" w:fill="FFFFFF" w:themeFill="background1"/>
          </w:tcPr>
          <w:p w14:paraId="1BD9D688" w14:textId="77777777" w:rsidR="00172177" w:rsidRPr="00A2002F" w:rsidRDefault="00172177" w:rsidP="00172177">
            <w:pPr>
              <w:rPr>
                <w:rFonts w:ascii="Calibri" w:hAnsi="Calibri" w:cs="Calibri"/>
                <w:bCs/>
                <w:noProof/>
                <w:sz w:val="20"/>
                <w:szCs w:val="20"/>
                <w:lang w:val="id-ID"/>
              </w:rPr>
            </w:pPr>
            <w:r w:rsidRPr="00A2002F">
              <w:rPr>
                <w:rFonts w:ascii="Calibri" w:hAnsi="Calibri" w:cs="Calibri"/>
                <w:bCs/>
                <w:noProof/>
                <w:sz w:val="20"/>
                <w:szCs w:val="20"/>
                <w:lang w:val="id-ID"/>
              </w:rPr>
              <w:t>elearning:</w:t>
            </w:r>
          </w:p>
          <w:p w14:paraId="21E3A630" w14:textId="0F07EBE9" w:rsidR="00E473CF" w:rsidRPr="00E473CF" w:rsidRDefault="00172177" w:rsidP="00172177">
            <w:pPr>
              <w:rPr>
                <w:rFonts w:ascii="Calibri" w:hAnsi="Calibri" w:cs="Calibri"/>
                <w:bCs/>
                <w:noProof/>
                <w:sz w:val="20"/>
                <w:szCs w:val="20"/>
                <w:lang w:val="id-ID"/>
              </w:rPr>
            </w:pPr>
            <w:r w:rsidRPr="00172177">
              <w:rPr>
                <w:rFonts w:ascii="Calibri" w:hAnsi="Calibri" w:cs="Calibri"/>
                <w:bCs/>
                <w:noProof/>
                <w:sz w:val="20"/>
                <w:szCs w:val="20"/>
                <w:lang w:val="id-ID"/>
              </w:rPr>
              <w:t>https://lms.unpak.ac.id/course/view.php?id=16912</w:t>
            </w:r>
          </w:p>
        </w:tc>
        <w:tc>
          <w:tcPr>
            <w:tcW w:w="1674" w:type="dxa"/>
            <w:shd w:val="clear" w:color="auto" w:fill="FFFFFF" w:themeFill="background1"/>
          </w:tcPr>
          <w:p w14:paraId="356B5648" w14:textId="320A9C8C" w:rsidR="00E473CF" w:rsidRPr="003F2B58" w:rsidRDefault="003F2B58" w:rsidP="00172177">
            <w:pPr>
              <w:rPr>
                <w:rFonts w:ascii="Calibri" w:hAnsi="Calibri" w:cs="Calibri"/>
                <w:bCs/>
                <w:noProof/>
                <w:sz w:val="20"/>
                <w:szCs w:val="20"/>
                <w:lang w:val="en-US"/>
              </w:rPr>
            </w:pPr>
            <w:r w:rsidRPr="003F2B58">
              <w:rPr>
                <w:rFonts w:ascii="Calibri" w:hAnsi="Calibri" w:cs="Calibri"/>
                <w:bCs/>
                <w:noProof/>
                <w:sz w:val="20"/>
                <w:szCs w:val="20"/>
                <w:lang w:val="id-ID"/>
              </w:rPr>
              <w:t>Polarisasi, pemantulan dan transmisi gelombang berdiri</w:t>
            </w:r>
            <w:r>
              <w:rPr>
                <w:rFonts w:ascii="Calibri" w:hAnsi="Calibri" w:cs="Calibri"/>
                <w:bCs/>
                <w:noProof/>
                <w:sz w:val="20"/>
                <w:szCs w:val="20"/>
                <w:lang w:val="en-US"/>
              </w:rPr>
              <w:t>.</w:t>
            </w:r>
          </w:p>
        </w:tc>
        <w:tc>
          <w:tcPr>
            <w:tcW w:w="1289" w:type="dxa"/>
            <w:shd w:val="clear" w:color="auto" w:fill="FFFFFF" w:themeFill="background1"/>
          </w:tcPr>
          <w:p w14:paraId="71D9CFA3" w14:textId="3E921DBD" w:rsidR="00E473CF" w:rsidRPr="007D709C" w:rsidRDefault="007D709C" w:rsidP="00EF331F">
            <w:pPr>
              <w:jc w:val="center"/>
              <w:rPr>
                <w:rFonts w:ascii="Calibri" w:hAnsi="Calibri" w:cs="Calibri"/>
                <w:bCs/>
                <w:noProof/>
                <w:sz w:val="20"/>
                <w:szCs w:val="20"/>
                <w:lang w:val="en-US"/>
              </w:rPr>
            </w:pPr>
            <w:r>
              <w:rPr>
                <w:rFonts w:ascii="Calibri" w:hAnsi="Calibri" w:cs="Calibri"/>
                <w:bCs/>
                <w:noProof/>
                <w:sz w:val="20"/>
                <w:szCs w:val="20"/>
                <w:lang w:val="en-US"/>
              </w:rPr>
              <w:t>25%</w:t>
            </w:r>
          </w:p>
        </w:tc>
      </w:tr>
      <w:tr w:rsidR="003A455B" w:rsidRPr="002F5FEA" w14:paraId="42E7771C" w14:textId="77777777" w:rsidTr="00470512">
        <w:tc>
          <w:tcPr>
            <w:tcW w:w="1393" w:type="dxa"/>
            <w:shd w:val="clear" w:color="auto" w:fill="BFBFBF" w:themeFill="background1" w:themeFillShade="BF"/>
            <w:vAlign w:val="center"/>
          </w:tcPr>
          <w:p w14:paraId="465421A7" w14:textId="72F1A2D0" w:rsidR="003A455B" w:rsidRPr="00E046C3" w:rsidRDefault="003A455B" w:rsidP="00EF331F">
            <w:pPr>
              <w:jc w:val="center"/>
              <w:rPr>
                <w:rFonts w:ascii="Calibri" w:hAnsi="Calibri" w:cs="Calibri"/>
                <w:b/>
                <w:noProof/>
                <w:color w:val="000000"/>
                <w:sz w:val="20"/>
                <w:szCs w:val="20"/>
                <w:lang w:val="en-US"/>
              </w:rPr>
            </w:pPr>
            <w:r w:rsidRPr="00E046C3">
              <w:rPr>
                <w:rFonts w:ascii="Calibri" w:hAnsi="Calibri" w:cs="Calibri"/>
                <w:b/>
                <w:noProof/>
                <w:color w:val="000000"/>
                <w:sz w:val="20"/>
                <w:szCs w:val="20"/>
                <w:lang w:val="en-US"/>
              </w:rPr>
              <w:lastRenderedPageBreak/>
              <w:t>16</w:t>
            </w:r>
          </w:p>
        </w:tc>
        <w:tc>
          <w:tcPr>
            <w:tcW w:w="12649" w:type="dxa"/>
            <w:gridSpan w:val="7"/>
            <w:shd w:val="clear" w:color="auto" w:fill="BFBFBF" w:themeFill="background1" w:themeFillShade="BF"/>
            <w:vAlign w:val="center"/>
          </w:tcPr>
          <w:p w14:paraId="1871055D" w14:textId="4BF0C2CA" w:rsidR="003A455B" w:rsidRPr="00E046C3" w:rsidRDefault="003A455B" w:rsidP="00EF331F">
            <w:pPr>
              <w:jc w:val="center"/>
              <w:rPr>
                <w:rFonts w:ascii="Calibri" w:hAnsi="Calibri" w:cs="Calibri"/>
                <w:b/>
                <w:noProof/>
                <w:sz w:val="20"/>
                <w:szCs w:val="20"/>
                <w:lang w:val="id-ID"/>
              </w:rPr>
            </w:pPr>
            <w:r w:rsidRPr="00E046C3">
              <w:rPr>
                <w:rFonts w:ascii="Calibri" w:hAnsi="Calibri" w:cs="Calibri"/>
                <w:b/>
                <w:noProof/>
                <w:color w:val="000000"/>
                <w:sz w:val="20"/>
                <w:szCs w:val="20"/>
                <w:lang w:val="id-ID"/>
              </w:rPr>
              <w:t>Ujian Akhir Semester</w:t>
            </w:r>
          </w:p>
        </w:tc>
      </w:tr>
    </w:tbl>
    <w:p w14:paraId="7386A1F6" w14:textId="77777777" w:rsidR="00341DA2" w:rsidRDefault="00000000">
      <w:pPr>
        <w:rPr>
          <w:noProof/>
          <w:lang w:val="id-ID"/>
        </w:rPr>
      </w:pPr>
    </w:p>
    <w:p w14:paraId="0F004AB0" w14:textId="77777777" w:rsidR="00283EAD" w:rsidRDefault="00283EAD">
      <w:pPr>
        <w:rPr>
          <w:noProof/>
          <w:lang w:val="id-ID"/>
        </w:rPr>
      </w:pPr>
    </w:p>
    <w:p w14:paraId="1C27087F" w14:textId="77777777" w:rsidR="003439FD" w:rsidRDefault="003439FD">
      <w:pPr>
        <w:rPr>
          <w:noProof/>
          <w:lang w:val="id-ID"/>
        </w:rPr>
      </w:pPr>
    </w:p>
    <w:p w14:paraId="0E3FB81E" w14:textId="77777777" w:rsidR="003439FD" w:rsidRDefault="003439FD">
      <w:pPr>
        <w:rPr>
          <w:noProof/>
          <w:lang w:val="id-ID"/>
        </w:rPr>
      </w:pPr>
    </w:p>
    <w:p w14:paraId="007AB87E" w14:textId="77777777" w:rsidR="003439FD" w:rsidRDefault="003439FD">
      <w:pPr>
        <w:rPr>
          <w:noProof/>
          <w:lang w:val="id-ID"/>
        </w:rPr>
      </w:pPr>
    </w:p>
    <w:p w14:paraId="6592BC6F" w14:textId="77777777" w:rsidR="003439FD" w:rsidRDefault="003439FD">
      <w:pPr>
        <w:rPr>
          <w:noProof/>
          <w:lang w:val="id-ID"/>
        </w:rPr>
      </w:pPr>
    </w:p>
    <w:p w14:paraId="2FFEB03D" w14:textId="77777777" w:rsidR="003439FD" w:rsidRDefault="003439FD">
      <w:pPr>
        <w:rPr>
          <w:noProof/>
          <w:lang w:val="id-ID"/>
        </w:rPr>
      </w:pPr>
    </w:p>
    <w:p w14:paraId="3B8114DD" w14:textId="77777777" w:rsidR="003439FD" w:rsidRDefault="003439FD">
      <w:pPr>
        <w:rPr>
          <w:noProof/>
          <w:lang w:val="id-ID"/>
        </w:rPr>
      </w:pPr>
    </w:p>
    <w:p w14:paraId="3D60ECEB" w14:textId="77777777" w:rsidR="003439FD" w:rsidRDefault="003439FD">
      <w:pPr>
        <w:rPr>
          <w:noProof/>
          <w:lang w:val="id-ID"/>
        </w:rPr>
      </w:pPr>
    </w:p>
    <w:p w14:paraId="7160A28C" w14:textId="77777777" w:rsidR="003439FD" w:rsidRDefault="003439FD">
      <w:pPr>
        <w:rPr>
          <w:noProof/>
          <w:lang w:val="id-ID"/>
        </w:rPr>
      </w:pPr>
    </w:p>
    <w:p w14:paraId="378DCD53" w14:textId="77777777" w:rsidR="003439FD" w:rsidRDefault="003439FD">
      <w:pPr>
        <w:rPr>
          <w:noProof/>
          <w:lang w:val="id-ID"/>
        </w:rPr>
      </w:pPr>
    </w:p>
    <w:p w14:paraId="75E47C12" w14:textId="77777777" w:rsidR="003439FD" w:rsidRDefault="003439FD">
      <w:pPr>
        <w:rPr>
          <w:noProof/>
          <w:lang w:val="id-ID"/>
        </w:rPr>
      </w:pPr>
    </w:p>
    <w:p w14:paraId="5568F3F1" w14:textId="6F786CFE" w:rsidR="00283EAD" w:rsidRPr="008E411F" w:rsidRDefault="003A455B">
      <w:pPr>
        <w:rPr>
          <w:rFonts w:ascii="Calibri" w:hAnsi="Calibri" w:cs="Calibri"/>
          <w:b/>
          <w:bCs/>
          <w:noProof/>
          <w:lang w:val="en-US"/>
        </w:rPr>
      </w:pPr>
      <w:r w:rsidRPr="002F5FEA">
        <w:rPr>
          <w:rFonts w:ascii="Calibri" w:hAnsi="Calibri" w:cs="Calibri"/>
          <w:b/>
          <w:bCs/>
          <w:noProof/>
          <w:lang w:val="id-ID"/>
        </w:rPr>
        <w:lastRenderedPageBreak/>
        <w:t xml:space="preserve">Rencana, Distribusi, dan Persentase Penilaian MK </w:t>
      </w:r>
      <w:r w:rsidR="0003419C">
        <w:rPr>
          <w:rFonts w:ascii="Calibri" w:hAnsi="Calibri" w:cs="Calibri"/>
          <w:b/>
          <w:bCs/>
          <w:noProof/>
          <w:lang w:val="en-US"/>
        </w:rPr>
        <w:t>Teori Medan lanjut</w:t>
      </w:r>
    </w:p>
    <w:tbl>
      <w:tblPr>
        <w:tblpPr w:leftFromText="180" w:rightFromText="180" w:vertAnchor="text" w:horzAnchor="margin" w:tblpY="207"/>
        <w:tblW w:w="137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50"/>
        <w:gridCol w:w="850"/>
        <w:gridCol w:w="851"/>
        <w:gridCol w:w="992"/>
        <w:gridCol w:w="1276"/>
        <w:gridCol w:w="992"/>
        <w:gridCol w:w="1134"/>
        <w:gridCol w:w="850"/>
        <w:gridCol w:w="1134"/>
        <w:gridCol w:w="1560"/>
        <w:gridCol w:w="1134"/>
        <w:gridCol w:w="1417"/>
      </w:tblGrid>
      <w:tr w:rsidR="003A455B" w:rsidRPr="003A455B" w14:paraId="52EDD5E7" w14:textId="77777777" w:rsidTr="003A455B">
        <w:trPr>
          <w:trHeight w:val="300"/>
        </w:trPr>
        <w:tc>
          <w:tcPr>
            <w:tcW w:w="1550" w:type="dxa"/>
            <w:vMerge w:val="restart"/>
            <w:shd w:val="clear" w:color="auto" w:fill="auto"/>
            <w:tcMar>
              <w:top w:w="100" w:type="dxa"/>
              <w:left w:w="100" w:type="dxa"/>
              <w:bottom w:w="100" w:type="dxa"/>
              <w:right w:w="100" w:type="dxa"/>
            </w:tcMar>
          </w:tcPr>
          <w:p w14:paraId="3C2B0DFC" w14:textId="605CA642"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Sub-CPMK</w:t>
            </w:r>
          </w:p>
        </w:tc>
        <w:tc>
          <w:tcPr>
            <w:tcW w:w="850" w:type="dxa"/>
            <w:vMerge w:val="restart"/>
            <w:shd w:val="clear" w:color="auto" w:fill="auto"/>
            <w:tcMar>
              <w:top w:w="100" w:type="dxa"/>
              <w:left w:w="100" w:type="dxa"/>
              <w:bottom w:w="100" w:type="dxa"/>
              <w:right w:w="100" w:type="dxa"/>
            </w:tcMar>
          </w:tcPr>
          <w:p w14:paraId="5AC442D4" w14:textId="5D63116F"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UTS</w:t>
            </w:r>
          </w:p>
        </w:tc>
        <w:tc>
          <w:tcPr>
            <w:tcW w:w="851" w:type="dxa"/>
            <w:vMerge w:val="restart"/>
            <w:shd w:val="clear" w:color="auto" w:fill="auto"/>
            <w:tcMar>
              <w:top w:w="100" w:type="dxa"/>
              <w:left w:w="100" w:type="dxa"/>
              <w:bottom w:w="100" w:type="dxa"/>
              <w:right w:w="100" w:type="dxa"/>
            </w:tcMar>
          </w:tcPr>
          <w:p w14:paraId="3644A764" w14:textId="3CA0B8E6"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UAS</w:t>
            </w:r>
          </w:p>
        </w:tc>
        <w:tc>
          <w:tcPr>
            <w:tcW w:w="992" w:type="dxa"/>
            <w:vMerge w:val="restart"/>
            <w:shd w:val="clear" w:color="auto" w:fill="auto"/>
            <w:tcMar>
              <w:top w:w="100" w:type="dxa"/>
              <w:left w:w="100" w:type="dxa"/>
              <w:bottom w:w="100" w:type="dxa"/>
              <w:right w:w="100" w:type="dxa"/>
            </w:tcMar>
          </w:tcPr>
          <w:p w14:paraId="02D68225" w14:textId="0CE8607A" w:rsidR="003A455B" w:rsidRPr="003A455B" w:rsidRDefault="00B24C6E" w:rsidP="003A455B">
            <w:pPr>
              <w:spacing w:line="276" w:lineRule="auto"/>
              <w:jc w:val="center"/>
              <w:rPr>
                <w:rFonts w:ascii="Calibri" w:hAnsi="Calibri" w:cs="Calibri"/>
                <w:b/>
                <w:noProof/>
                <w:sz w:val="20"/>
                <w:szCs w:val="20"/>
              </w:rPr>
            </w:pPr>
            <w:r>
              <w:rPr>
                <w:rFonts w:ascii="Calibri" w:hAnsi="Calibri" w:cs="Calibri"/>
                <w:b/>
                <w:noProof/>
                <w:sz w:val="20"/>
                <w:szCs w:val="20"/>
              </w:rPr>
              <w:t>Tugas</w:t>
            </w:r>
          </w:p>
        </w:tc>
        <w:tc>
          <w:tcPr>
            <w:tcW w:w="1276" w:type="dxa"/>
            <w:vMerge w:val="restart"/>
            <w:shd w:val="clear" w:color="auto" w:fill="auto"/>
            <w:tcMar>
              <w:top w:w="100" w:type="dxa"/>
              <w:left w:w="100" w:type="dxa"/>
              <w:bottom w:w="100" w:type="dxa"/>
              <w:right w:w="100" w:type="dxa"/>
            </w:tcMar>
          </w:tcPr>
          <w:p w14:paraId="7A4B7E9C" w14:textId="0AF63DE5"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Presentasi</w:t>
            </w:r>
          </w:p>
        </w:tc>
        <w:tc>
          <w:tcPr>
            <w:tcW w:w="4110" w:type="dxa"/>
            <w:gridSpan w:val="4"/>
            <w:shd w:val="clear" w:color="auto" w:fill="auto"/>
            <w:tcMar>
              <w:top w:w="100" w:type="dxa"/>
              <w:left w:w="100" w:type="dxa"/>
              <w:bottom w:w="100" w:type="dxa"/>
              <w:right w:w="100" w:type="dxa"/>
            </w:tcMar>
          </w:tcPr>
          <w:p w14:paraId="3D451738" w14:textId="5A072D2B"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Praktikum</w:t>
            </w:r>
          </w:p>
        </w:tc>
        <w:tc>
          <w:tcPr>
            <w:tcW w:w="1560" w:type="dxa"/>
            <w:vMerge w:val="restart"/>
            <w:shd w:val="clear" w:color="auto" w:fill="auto"/>
            <w:tcMar>
              <w:top w:w="100" w:type="dxa"/>
              <w:left w:w="100" w:type="dxa"/>
              <w:bottom w:w="100" w:type="dxa"/>
              <w:right w:w="100" w:type="dxa"/>
            </w:tcMar>
          </w:tcPr>
          <w:p w14:paraId="1E988328" w14:textId="23B12414"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Keaktifan</w:t>
            </w:r>
          </w:p>
        </w:tc>
        <w:tc>
          <w:tcPr>
            <w:tcW w:w="1134" w:type="dxa"/>
            <w:vMerge w:val="restart"/>
            <w:shd w:val="clear" w:color="auto" w:fill="auto"/>
            <w:tcMar>
              <w:top w:w="100" w:type="dxa"/>
              <w:left w:w="100" w:type="dxa"/>
              <w:bottom w:w="100" w:type="dxa"/>
              <w:right w:w="100" w:type="dxa"/>
            </w:tcMar>
          </w:tcPr>
          <w:p w14:paraId="5BEC57C4" w14:textId="5DC1DB58"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Sikap</w:t>
            </w:r>
          </w:p>
        </w:tc>
        <w:tc>
          <w:tcPr>
            <w:tcW w:w="1417" w:type="dxa"/>
            <w:vMerge w:val="restart"/>
            <w:shd w:val="clear" w:color="auto" w:fill="auto"/>
            <w:tcMar>
              <w:top w:w="100" w:type="dxa"/>
              <w:left w:w="100" w:type="dxa"/>
              <w:bottom w:w="100" w:type="dxa"/>
              <w:right w:w="100" w:type="dxa"/>
            </w:tcMar>
          </w:tcPr>
          <w:p w14:paraId="14EFE9ED" w14:textId="77777777"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Persentase  Penilaian</w:t>
            </w:r>
          </w:p>
        </w:tc>
      </w:tr>
      <w:tr w:rsidR="003A455B" w:rsidRPr="003A455B" w14:paraId="20F22C42" w14:textId="77777777" w:rsidTr="003A455B">
        <w:trPr>
          <w:trHeight w:val="179"/>
        </w:trPr>
        <w:tc>
          <w:tcPr>
            <w:tcW w:w="1550" w:type="dxa"/>
            <w:vMerge/>
            <w:shd w:val="clear" w:color="auto" w:fill="auto"/>
            <w:tcMar>
              <w:top w:w="100" w:type="dxa"/>
              <w:left w:w="100" w:type="dxa"/>
              <w:bottom w:w="100" w:type="dxa"/>
              <w:right w:w="100" w:type="dxa"/>
            </w:tcMar>
          </w:tcPr>
          <w:p w14:paraId="0933F096" w14:textId="77777777" w:rsidR="003A455B" w:rsidRPr="003A455B" w:rsidRDefault="003A455B" w:rsidP="003A455B">
            <w:pPr>
              <w:spacing w:line="276" w:lineRule="auto"/>
              <w:rPr>
                <w:rFonts w:ascii="Calibri" w:hAnsi="Calibri" w:cs="Calibri"/>
                <w:b/>
                <w:noProof/>
                <w:sz w:val="20"/>
                <w:szCs w:val="20"/>
              </w:rPr>
            </w:pPr>
          </w:p>
        </w:tc>
        <w:tc>
          <w:tcPr>
            <w:tcW w:w="850" w:type="dxa"/>
            <w:vMerge/>
            <w:shd w:val="clear" w:color="auto" w:fill="auto"/>
            <w:tcMar>
              <w:top w:w="100" w:type="dxa"/>
              <w:left w:w="100" w:type="dxa"/>
              <w:bottom w:w="100" w:type="dxa"/>
              <w:right w:w="100" w:type="dxa"/>
            </w:tcMar>
          </w:tcPr>
          <w:p w14:paraId="28A17306" w14:textId="77777777" w:rsidR="003A455B" w:rsidRPr="003A455B" w:rsidRDefault="003A455B" w:rsidP="003A455B">
            <w:pPr>
              <w:spacing w:line="276" w:lineRule="auto"/>
              <w:rPr>
                <w:rFonts w:ascii="Calibri" w:hAnsi="Calibri" w:cs="Calibri"/>
                <w:b/>
                <w:noProof/>
                <w:sz w:val="20"/>
                <w:szCs w:val="20"/>
              </w:rPr>
            </w:pPr>
          </w:p>
        </w:tc>
        <w:tc>
          <w:tcPr>
            <w:tcW w:w="851" w:type="dxa"/>
            <w:vMerge/>
            <w:shd w:val="clear" w:color="auto" w:fill="auto"/>
            <w:tcMar>
              <w:top w:w="100" w:type="dxa"/>
              <w:left w:w="100" w:type="dxa"/>
              <w:bottom w:w="100" w:type="dxa"/>
              <w:right w:w="100" w:type="dxa"/>
            </w:tcMar>
          </w:tcPr>
          <w:p w14:paraId="54C6806D" w14:textId="77777777" w:rsidR="003A455B" w:rsidRPr="003A455B" w:rsidRDefault="003A455B" w:rsidP="003A455B">
            <w:pPr>
              <w:spacing w:line="276" w:lineRule="auto"/>
              <w:rPr>
                <w:rFonts w:ascii="Calibri" w:hAnsi="Calibri" w:cs="Calibri"/>
                <w:b/>
                <w:noProof/>
                <w:sz w:val="20"/>
                <w:szCs w:val="20"/>
              </w:rPr>
            </w:pPr>
          </w:p>
        </w:tc>
        <w:tc>
          <w:tcPr>
            <w:tcW w:w="992" w:type="dxa"/>
            <w:vMerge/>
            <w:shd w:val="clear" w:color="auto" w:fill="auto"/>
            <w:tcMar>
              <w:top w:w="100" w:type="dxa"/>
              <w:left w:w="100" w:type="dxa"/>
              <w:bottom w:w="100" w:type="dxa"/>
              <w:right w:w="100" w:type="dxa"/>
            </w:tcMar>
          </w:tcPr>
          <w:p w14:paraId="5E39A7DE" w14:textId="77777777" w:rsidR="003A455B" w:rsidRPr="003A455B" w:rsidRDefault="003A455B" w:rsidP="003A455B">
            <w:pPr>
              <w:spacing w:line="276" w:lineRule="auto"/>
              <w:rPr>
                <w:rFonts w:ascii="Calibri" w:hAnsi="Calibri" w:cs="Calibri"/>
                <w:b/>
                <w:noProof/>
                <w:sz w:val="20"/>
                <w:szCs w:val="20"/>
              </w:rPr>
            </w:pPr>
          </w:p>
        </w:tc>
        <w:tc>
          <w:tcPr>
            <w:tcW w:w="1276" w:type="dxa"/>
            <w:vMerge/>
            <w:shd w:val="clear" w:color="auto" w:fill="auto"/>
            <w:tcMar>
              <w:top w:w="100" w:type="dxa"/>
              <w:left w:w="100" w:type="dxa"/>
              <w:bottom w:w="100" w:type="dxa"/>
              <w:right w:w="100" w:type="dxa"/>
            </w:tcMar>
          </w:tcPr>
          <w:p w14:paraId="64E9DA6B" w14:textId="77777777" w:rsidR="003A455B" w:rsidRPr="003A455B" w:rsidRDefault="003A455B" w:rsidP="003A455B">
            <w:pPr>
              <w:spacing w:line="276" w:lineRule="auto"/>
              <w:rPr>
                <w:rFonts w:ascii="Calibri" w:hAnsi="Calibri" w:cs="Calibri"/>
                <w:b/>
                <w:noProof/>
                <w:sz w:val="20"/>
                <w:szCs w:val="20"/>
              </w:rPr>
            </w:pPr>
          </w:p>
        </w:tc>
        <w:tc>
          <w:tcPr>
            <w:tcW w:w="992" w:type="dxa"/>
            <w:shd w:val="clear" w:color="auto" w:fill="auto"/>
            <w:tcMar>
              <w:top w:w="100" w:type="dxa"/>
              <w:left w:w="100" w:type="dxa"/>
              <w:bottom w:w="100" w:type="dxa"/>
              <w:right w:w="100" w:type="dxa"/>
            </w:tcMar>
          </w:tcPr>
          <w:p w14:paraId="7A6D34DA" w14:textId="7108B521"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Kinerja</w:t>
            </w:r>
          </w:p>
        </w:tc>
        <w:tc>
          <w:tcPr>
            <w:tcW w:w="1134" w:type="dxa"/>
            <w:shd w:val="clear" w:color="auto" w:fill="auto"/>
            <w:tcMar>
              <w:top w:w="100" w:type="dxa"/>
              <w:left w:w="100" w:type="dxa"/>
              <w:bottom w:w="100" w:type="dxa"/>
              <w:right w:w="100" w:type="dxa"/>
            </w:tcMar>
          </w:tcPr>
          <w:p w14:paraId="4A91844F" w14:textId="76199DFC"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Laporan</w:t>
            </w:r>
          </w:p>
        </w:tc>
        <w:tc>
          <w:tcPr>
            <w:tcW w:w="850" w:type="dxa"/>
            <w:shd w:val="clear" w:color="auto" w:fill="auto"/>
            <w:tcMar>
              <w:top w:w="100" w:type="dxa"/>
              <w:left w:w="100" w:type="dxa"/>
              <w:bottom w:w="100" w:type="dxa"/>
              <w:right w:w="100" w:type="dxa"/>
            </w:tcMar>
          </w:tcPr>
          <w:p w14:paraId="4B8DA0F1" w14:textId="4FCEB512"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UTS</w:t>
            </w:r>
          </w:p>
        </w:tc>
        <w:tc>
          <w:tcPr>
            <w:tcW w:w="1134" w:type="dxa"/>
            <w:shd w:val="clear" w:color="auto" w:fill="auto"/>
            <w:tcMar>
              <w:top w:w="100" w:type="dxa"/>
              <w:left w:w="100" w:type="dxa"/>
              <w:bottom w:w="100" w:type="dxa"/>
              <w:right w:w="100" w:type="dxa"/>
            </w:tcMar>
          </w:tcPr>
          <w:p w14:paraId="13641A04" w14:textId="48055C5D" w:rsidR="003A455B" w:rsidRPr="003A455B" w:rsidRDefault="003A455B" w:rsidP="003A455B">
            <w:pPr>
              <w:spacing w:line="276" w:lineRule="auto"/>
              <w:jc w:val="center"/>
              <w:rPr>
                <w:rFonts w:ascii="Calibri" w:hAnsi="Calibri" w:cs="Calibri"/>
                <w:b/>
                <w:noProof/>
                <w:sz w:val="20"/>
                <w:szCs w:val="20"/>
              </w:rPr>
            </w:pPr>
            <w:r w:rsidRPr="003A455B">
              <w:rPr>
                <w:rFonts w:ascii="Calibri" w:hAnsi="Calibri" w:cs="Calibri"/>
                <w:b/>
                <w:noProof/>
                <w:sz w:val="20"/>
                <w:szCs w:val="20"/>
              </w:rPr>
              <w:t>UAS</w:t>
            </w:r>
          </w:p>
        </w:tc>
        <w:tc>
          <w:tcPr>
            <w:tcW w:w="1560" w:type="dxa"/>
            <w:vMerge/>
            <w:shd w:val="clear" w:color="auto" w:fill="auto"/>
            <w:tcMar>
              <w:top w:w="100" w:type="dxa"/>
              <w:left w:w="100" w:type="dxa"/>
              <w:bottom w:w="100" w:type="dxa"/>
              <w:right w:w="100" w:type="dxa"/>
            </w:tcMar>
          </w:tcPr>
          <w:p w14:paraId="0246C47A" w14:textId="77777777" w:rsidR="003A455B" w:rsidRPr="003A455B" w:rsidRDefault="003A455B" w:rsidP="003A455B">
            <w:pPr>
              <w:spacing w:line="276" w:lineRule="auto"/>
              <w:rPr>
                <w:rFonts w:ascii="Calibri" w:hAnsi="Calibri" w:cs="Calibri"/>
                <w:b/>
                <w:noProof/>
                <w:sz w:val="20"/>
                <w:szCs w:val="20"/>
              </w:rPr>
            </w:pPr>
          </w:p>
        </w:tc>
        <w:tc>
          <w:tcPr>
            <w:tcW w:w="1134" w:type="dxa"/>
            <w:vMerge/>
            <w:shd w:val="clear" w:color="auto" w:fill="auto"/>
            <w:tcMar>
              <w:top w:w="100" w:type="dxa"/>
              <w:left w:w="100" w:type="dxa"/>
              <w:bottom w:w="100" w:type="dxa"/>
              <w:right w:w="100" w:type="dxa"/>
            </w:tcMar>
          </w:tcPr>
          <w:p w14:paraId="6FEC388F" w14:textId="77777777" w:rsidR="003A455B" w:rsidRPr="003A455B" w:rsidRDefault="003A455B" w:rsidP="003A455B">
            <w:pPr>
              <w:spacing w:line="276" w:lineRule="auto"/>
              <w:rPr>
                <w:rFonts w:ascii="Calibri" w:hAnsi="Calibri" w:cs="Calibri"/>
                <w:b/>
                <w:noProof/>
                <w:sz w:val="20"/>
                <w:szCs w:val="20"/>
              </w:rPr>
            </w:pPr>
          </w:p>
        </w:tc>
        <w:tc>
          <w:tcPr>
            <w:tcW w:w="1417" w:type="dxa"/>
            <w:vMerge/>
            <w:shd w:val="clear" w:color="auto" w:fill="auto"/>
            <w:tcMar>
              <w:top w:w="100" w:type="dxa"/>
              <w:left w:w="100" w:type="dxa"/>
              <w:bottom w:w="100" w:type="dxa"/>
              <w:right w:w="100" w:type="dxa"/>
            </w:tcMar>
          </w:tcPr>
          <w:p w14:paraId="5442C7A7" w14:textId="77777777" w:rsidR="003A455B" w:rsidRPr="003A455B" w:rsidRDefault="003A455B" w:rsidP="003A455B">
            <w:pPr>
              <w:spacing w:line="276" w:lineRule="auto"/>
              <w:rPr>
                <w:rFonts w:ascii="Calibri" w:hAnsi="Calibri" w:cs="Calibri"/>
                <w:b/>
                <w:noProof/>
                <w:sz w:val="20"/>
                <w:szCs w:val="20"/>
              </w:rPr>
            </w:pPr>
          </w:p>
        </w:tc>
      </w:tr>
      <w:tr w:rsidR="003A455B" w:rsidRPr="003A455B" w14:paraId="303C3EE2" w14:textId="77777777" w:rsidTr="003A455B">
        <w:trPr>
          <w:trHeight w:val="340"/>
        </w:trPr>
        <w:tc>
          <w:tcPr>
            <w:tcW w:w="1550" w:type="dxa"/>
            <w:shd w:val="clear" w:color="auto" w:fill="auto"/>
            <w:tcMar>
              <w:top w:w="100" w:type="dxa"/>
              <w:left w:w="100" w:type="dxa"/>
              <w:bottom w:w="100" w:type="dxa"/>
              <w:right w:w="100" w:type="dxa"/>
            </w:tcMar>
          </w:tcPr>
          <w:p w14:paraId="0598AA9C"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1 </w:t>
            </w:r>
          </w:p>
        </w:tc>
        <w:tc>
          <w:tcPr>
            <w:tcW w:w="850" w:type="dxa"/>
            <w:shd w:val="clear" w:color="auto" w:fill="auto"/>
            <w:tcMar>
              <w:top w:w="100" w:type="dxa"/>
              <w:left w:w="100" w:type="dxa"/>
              <w:bottom w:w="100" w:type="dxa"/>
              <w:right w:w="100" w:type="dxa"/>
            </w:tcMar>
          </w:tcPr>
          <w:p w14:paraId="4CD5D2DA" w14:textId="5462D662" w:rsidR="003A455B" w:rsidRPr="003A455B" w:rsidRDefault="004D1C43" w:rsidP="00FE62F0">
            <w:pPr>
              <w:spacing w:line="276" w:lineRule="auto"/>
              <w:jc w:val="center"/>
              <w:rPr>
                <w:rFonts w:ascii="Calibri" w:hAnsi="Calibri" w:cs="Calibri"/>
                <w:noProof/>
                <w:sz w:val="20"/>
                <w:szCs w:val="20"/>
              </w:rPr>
            </w:pPr>
            <w:r>
              <w:rPr>
                <w:rFonts w:ascii="Calibri" w:hAnsi="Calibri" w:cs="Calibri"/>
                <w:noProof/>
                <w:sz w:val="20"/>
                <w:szCs w:val="20"/>
              </w:rPr>
              <w:t>1</w:t>
            </w:r>
            <w:r w:rsidR="00E04BC3">
              <w:rPr>
                <w:rFonts w:ascii="Calibri" w:hAnsi="Calibri" w:cs="Calibri"/>
                <w:noProof/>
                <w:sz w:val="20"/>
                <w:szCs w:val="20"/>
              </w:rPr>
              <w:t>0</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4206C72B" w14:textId="01408A35"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19138B86" w14:textId="1D0C3B12" w:rsidR="003A455B" w:rsidRPr="003A455B" w:rsidRDefault="00E04BC3" w:rsidP="00FE62F0">
            <w:pPr>
              <w:spacing w:line="276" w:lineRule="auto"/>
              <w:jc w:val="center"/>
              <w:rPr>
                <w:rFonts w:ascii="Calibri" w:hAnsi="Calibri" w:cs="Calibri"/>
                <w:noProof/>
                <w:sz w:val="20"/>
                <w:szCs w:val="20"/>
              </w:rPr>
            </w:pPr>
            <w:r>
              <w:rPr>
                <w:rFonts w:ascii="Calibri" w:hAnsi="Calibri" w:cs="Calibri"/>
                <w:noProof/>
                <w:sz w:val="20"/>
                <w:szCs w:val="20"/>
              </w:rPr>
              <w:t>3,5%</w:t>
            </w:r>
          </w:p>
        </w:tc>
        <w:tc>
          <w:tcPr>
            <w:tcW w:w="1276" w:type="dxa"/>
            <w:shd w:val="clear" w:color="auto" w:fill="auto"/>
            <w:tcMar>
              <w:top w:w="100" w:type="dxa"/>
              <w:left w:w="100" w:type="dxa"/>
              <w:bottom w:w="100" w:type="dxa"/>
              <w:right w:w="100" w:type="dxa"/>
            </w:tcMar>
          </w:tcPr>
          <w:p w14:paraId="1DDC516C" w14:textId="37874B35" w:rsidR="003A455B" w:rsidRPr="003A455B" w:rsidRDefault="001A320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282C697D" w14:textId="49910E3A"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AD79E4D" w14:textId="53821C23"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4CE0CB29" w14:textId="417E4933"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66DEBFE8" w14:textId="28BCA771"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0A750339" w14:textId="6870559E"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AF4C3C">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6095050" w14:textId="389177C0"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AF4C3C">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6E5AE626" w14:textId="5285194A"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1</w:t>
            </w:r>
            <w:r w:rsidR="00AF4C3C">
              <w:rPr>
                <w:rFonts w:ascii="Calibri" w:hAnsi="Calibri" w:cs="Calibri"/>
                <w:noProof/>
                <w:sz w:val="20"/>
                <w:szCs w:val="20"/>
              </w:rPr>
              <w:t>5</w:t>
            </w:r>
            <w:r w:rsidRPr="003A455B">
              <w:rPr>
                <w:rFonts w:ascii="Calibri" w:hAnsi="Calibri" w:cs="Calibri"/>
                <w:noProof/>
                <w:sz w:val="20"/>
                <w:szCs w:val="20"/>
              </w:rPr>
              <w:t>%</w:t>
            </w:r>
          </w:p>
        </w:tc>
      </w:tr>
      <w:tr w:rsidR="003A455B" w:rsidRPr="003A455B" w14:paraId="7D4A7ED7" w14:textId="77777777" w:rsidTr="003A455B">
        <w:trPr>
          <w:trHeight w:val="340"/>
        </w:trPr>
        <w:tc>
          <w:tcPr>
            <w:tcW w:w="1550" w:type="dxa"/>
            <w:shd w:val="clear" w:color="auto" w:fill="auto"/>
            <w:tcMar>
              <w:top w:w="100" w:type="dxa"/>
              <w:left w:w="100" w:type="dxa"/>
              <w:bottom w:w="100" w:type="dxa"/>
              <w:right w:w="100" w:type="dxa"/>
            </w:tcMar>
          </w:tcPr>
          <w:p w14:paraId="12454057"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2 </w:t>
            </w:r>
          </w:p>
        </w:tc>
        <w:tc>
          <w:tcPr>
            <w:tcW w:w="850" w:type="dxa"/>
            <w:shd w:val="clear" w:color="auto" w:fill="auto"/>
            <w:tcMar>
              <w:top w:w="100" w:type="dxa"/>
              <w:left w:w="100" w:type="dxa"/>
              <w:bottom w:w="100" w:type="dxa"/>
              <w:right w:w="100" w:type="dxa"/>
            </w:tcMar>
          </w:tcPr>
          <w:p w14:paraId="05C21417" w14:textId="477AB279" w:rsidR="003A455B" w:rsidRPr="003A455B" w:rsidRDefault="004D1C43" w:rsidP="00FE62F0">
            <w:pPr>
              <w:spacing w:line="276" w:lineRule="auto"/>
              <w:jc w:val="center"/>
              <w:rPr>
                <w:rFonts w:ascii="Calibri" w:hAnsi="Calibri" w:cs="Calibri"/>
                <w:noProof/>
                <w:sz w:val="20"/>
                <w:szCs w:val="20"/>
              </w:rPr>
            </w:pPr>
            <w:r>
              <w:rPr>
                <w:rFonts w:ascii="Calibri" w:hAnsi="Calibri" w:cs="Calibri"/>
                <w:noProof/>
                <w:sz w:val="20"/>
                <w:szCs w:val="20"/>
              </w:rPr>
              <w:t>10</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0189589A" w14:textId="3B670D23"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0D18BFCD" w14:textId="7B6FC6C3"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2%</w:t>
            </w:r>
          </w:p>
        </w:tc>
        <w:tc>
          <w:tcPr>
            <w:tcW w:w="1276" w:type="dxa"/>
            <w:shd w:val="clear" w:color="auto" w:fill="auto"/>
            <w:tcMar>
              <w:top w:w="100" w:type="dxa"/>
              <w:left w:w="100" w:type="dxa"/>
              <w:bottom w:w="100" w:type="dxa"/>
              <w:right w:w="100" w:type="dxa"/>
            </w:tcMar>
          </w:tcPr>
          <w:p w14:paraId="0982C344" w14:textId="7E2034AB" w:rsidR="003A455B" w:rsidRPr="003A455B" w:rsidRDefault="004D1C43" w:rsidP="00FE62F0">
            <w:pPr>
              <w:spacing w:line="276" w:lineRule="auto"/>
              <w:jc w:val="center"/>
              <w:rPr>
                <w:rFonts w:ascii="Calibri" w:hAnsi="Calibri" w:cs="Calibri"/>
                <w:noProof/>
                <w:sz w:val="20"/>
                <w:szCs w:val="20"/>
              </w:rPr>
            </w:pPr>
            <w:r>
              <w:rPr>
                <w:rFonts w:ascii="Calibri" w:hAnsi="Calibri" w:cs="Calibri"/>
                <w:noProof/>
                <w:sz w:val="20"/>
                <w:szCs w:val="20"/>
              </w:rPr>
              <w:t>1,5</w:t>
            </w: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7889B19F" w14:textId="1F0F62D5"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57025DF" w14:textId="2843FE5E"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4A69BD0B" w14:textId="24CB053E"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5863173" w14:textId="0B5C3B59"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1823FC8B" w14:textId="6C5D779B"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96DAD">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379C2C53" w14:textId="58C270F0"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96DAD">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7D5D3F18" w14:textId="4CA9C113"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1</w:t>
            </w:r>
            <w:r w:rsidR="00796DAD">
              <w:rPr>
                <w:rFonts w:ascii="Calibri" w:hAnsi="Calibri" w:cs="Calibri"/>
                <w:noProof/>
                <w:sz w:val="20"/>
                <w:szCs w:val="20"/>
              </w:rPr>
              <w:t>5</w:t>
            </w:r>
            <w:r w:rsidRPr="003A455B">
              <w:rPr>
                <w:rFonts w:ascii="Calibri" w:hAnsi="Calibri" w:cs="Calibri"/>
                <w:noProof/>
                <w:sz w:val="20"/>
                <w:szCs w:val="20"/>
              </w:rPr>
              <w:t>%</w:t>
            </w:r>
          </w:p>
        </w:tc>
      </w:tr>
      <w:tr w:rsidR="003A455B" w:rsidRPr="003A455B" w14:paraId="012F8856" w14:textId="77777777" w:rsidTr="003A455B">
        <w:trPr>
          <w:trHeight w:val="340"/>
        </w:trPr>
        <w:tc>
          <w:tcPr>
            <w:tcW w:w="1550" w:type="dxa"/>
            <w:shd w:val="clear" w:color="auto" w:fill="auto"/>
            <w:tcMar>
              <w:top w:w="100" w:type="dxa"/>
              <w:left w:w="100" w:type="dxa"/>
              <w:bottom w:w="100" w:type="dxa"/>
              <w:right w:w="100" w:type="dxa"/>
            </w:tcMar>
          </w:tcPr>
          <w:p w14:paraId="2DF0F984"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3 </w:t>
            </w:r>
          </w:p>
        </w:tc>
        <w:tc>
          <w:tcPr>
            <w:tcW w:w="850" w:type="dxa"/>
            <w:shd w:val="clear" w:color="auto" w:fill="auto"/>
            <w:tcMar>
              <w:top w:w="100" w:type="dxa"/>
              <w:left w:w="100" w:type="dxa"/>
              <w:bottom w:w="100" w:type="dxa"/>
              <w:right w:w="100" w:type="dxa"/>
            </w:tcMar>
          </w:tcPr>
          <w:p w14:paraId="10A0F6BA" w14:textId="4FEBE789" w:rsidR="003A455B" w:rsidRPr="003A455B" w:rsidRDefault="002A7D1B" w:rsidP="00FE62F0">
            <w:pPr>
              <w:spacing w:line="276" w:lineRule="auto"/>
              <w:jc w:val="center"/>
              <w:rPr>
                <w:rFonts w:ascii="Calibri" w:hAnsi="Calibri" w:cs="Calibri"/>
                <w:noProof/>
                <w:sz w:val="20"/>
                <w:szCs w:val="20"/>
              </w:rPr>
            </w:pPr>
            <w:r>
              <w:rPr>
                <w:rFonts w:ascii="Calibri" w:hAnsi="Calibri" w:cs="Calibri"/>
                <w:noProof/>
                <w:sz w:val="20"/>
                <w:szCs w:val="20"/>
              </w:rPr>
              <w:t>1</w:t>
            </w:r>
            <w:r w:rsidR="00E04BC3">
              <w:rPr>
                <w:rFonts w:ascii="Calibri" w:hAnsi="Calibri" w:cs="Calibri"/>
                <w:noProof/>
                <w:sz w:val="20"/>
                <w:szCs w:val="20"/>
              </w:rPr>
              <w:t>5</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0A25F2C6" w14:textId="0C400C25"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6CDF480E" w14:textId="21AA95F3" w:rsidR="003A455B" w:rsidRPr="003A455B" w:rsidRDefault="00E04BC3" w:rsidP="00FE62F0">
            <w:pPr>
              <w:spacing w:line="276" w:lineRule="auto"/>
              <w:jc w:val="center"/>
              <w:rPr>
                <w:rFonts w:ascii="Calibri" w:hAnsi="Calibri" w:cs="Calibri"/>
                <w:noProof/>
                <w:sz w:val="20"/>
                <w:szCs w:val="20"/>
              </w:rPr>
            </w:pPr>
            <w:r>
              <w:rPr>
                <w:rFonts w:ascii="Calibri" w:hAnsi="Calibri" w:cs="Calibri"/>
                <w:noProof/>
                <w:sz w:val="20"/>
                <w:szCs w:val="20"/>
              </w:rPr>
              <w:t>3</w:t>
            </w:r>
            <w:r w:rsidR="001A320B">
              <w:rPr>
                <w:rFonts w:ascii="Calibri" w:hAnsi="Calibri" w:cs="Calibri"/>
                <w:noProof/>
                <w:sz w:val="20"/>
                <w:szCs w:val="20"/>
              </w:rPr>
              <w:t>,</w:t>
            </w:r>
            <w:r w:rsidR="006A0E68">
              <w:rPr>
                <w:rFonts w:ascii="Calibri" w:hAnsi="Calibri" w:cs="Calibri"/>
                <w:noProof/>
                <w:sz w:val="20"/>
                <w:szCs w:val="20"/>
              </w:rPr>
              <w:t>5</w:t>
            </w:r>
            <w:r w:rsidR="004D1C43"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4CDC2EC8" w14:textId="4C41CE8D" w:rsidR="003A455B" w:rsidRPr="003A455B" w:rsidRDefault="001A320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35FB8580" w14:textId="2C4F3CC1"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0D3D46FC" w14:textId="354B63E4"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02D8EFF7" w14:textId="1B94DB97"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577A95F8" w14:textId="7414959D"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14D830A0" w14:textId="54BC9834"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4CE3953" w14:textId="6227D995"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3679FEC4" w14:textId="6672DF0D" w:rsidR="003A455B" w:rsidRPr="003A455B" w:rsidRDefault="00492202" w:rsidP="00FE62F0">
            <w:pPr>
              <w:spacing w:line="276" w:lineRule="auto"/>
              <w:jc w:val="center"/>
              <w:rPr>
                <w:rFonts w:ascii="Calibri" w:hAnsi="Calibri" w:cs="Calibri"/>
                <w:noProof/>
                <w:sz w:val="20"/>
                <w:szCs w:val="20"/>
              </w:rPr>
            </w:pPr>
            <w:r>
              <w:rPr>
                <w:rFonts w:ascii="Calibri" w:hAnsi="Calibri" w:cs="Calibri"/>
                <w:noProof/>
                <w:sz w:val="20"/>
                <w:szCs w:val="20"/>
              </w:rPr>
              <w:t>20</w:t>
            </w:r>
            <w:r w:rsidR="003A455B" w:rsidRPr="003A455B">
              <w:rPr>
                <w:rFonts w:ascii="Calibri" w:hAnsi="Calibri" w:cs="Calibri"/>
                <w:noProof/>
                <w:sz w:val="20"/>
                <w:szCs w:val="20"/>
              </w:rPr>
              <w:t>%</w:t>
            </w:r>
          </w:p>
        </w:tc>
      </w:tr>
      <w:tr w:rsidR="003A455B" w:rsidRPr="003A455B" w14:paraId="4D1A8138" w14:textId="77777777" w:rsidTr="003A455B">
        <w:trPr>
          <w:trHeight w:val="340"/>
        </w:trPr>
        <w:tc>
          <w:tcPr>
            <w:tcW w:w="1550" w:type="dxa"/>
            <w:shd w:val="clear" w:color="auto" w:fill="auto"/>
            <w:tcMar>
              <w:top w:w="100" w:type="dxa"/>
              <w:left w:w="100" w:type="dxa"/>
              <w:bottom w:w="100" w:type="dxa"/>
              <w:right w:w="100" w:type="dxa"/>
            </w:tcMar>
          </w:tcPr>
          <w:p w14:paraId="178E0AA2"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4 </w:t>
            </w:r>
          </w:p>
        </w:tc>
        <w:tc>
          <w:tcPr>
            <w:tcW w:w="850" w:type="dxa"/>
            <w:shd w:val="clear" w:color="auto" w:fill="auto"/>
            <w:tcMar>
              <w:top w:w="100" w:type="dxa"/>
              <w:left w:w="100" w:type="dxa"/>
              <w:bottom w:w="100" w:type="dxa"/>
              <w:right w:w="100" w:type="dxa"/>
            </w:tcMar>
          </w:tcPr>
          <w:p w14:paraId="3F3AB5F4" w14:textId="50EB03A2" w:rsidR="003A455B" w:rsidRPr="003A455B" w:rsidRDefault="002A7D1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4A633376" w14:textId="135A81B4" w:rsidR="003A455B" w:rsidRPr="003A455B" w:rsidRDefault="00E04BC3" w:rsidP="00FE62F0">
            <w:pPr>
              <w:spacing w:line="276" w:lineRule="auto"/>
              <w:jc w:val="center"/>
              <w:rPr>
                <w:rFonts w:ascii="Calibri" w:hAnsi="Calibri" w:cs="Calibri"/>
                <w:noProof/>
                <w:sz w:val="20"/>
                <w:szCs w:val="20"/>
              </w:rPr>
            </w:pPr>
            <w:r>
              <w:rPr>
                <w:rFonts w:ascii="Calibri" w:hAnsi="Calibri" w:cs="Calibri"/>
                <w:noProof/>
                <w:sz w:val="20"/>
                <w:szCs w:val="20"/>
              </w:rPr>
              <w:t>20</w:t>
            </w:r>
            <w:r w:rsidR="002A7D1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5ABA018B" w14:textId="13F88BDF" w:rsidR="003A455B" w:rsidRPr="003A455B" w:rsidRDefault="00E04BC3"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2CDA1CDF" w14:textId="17EBC184" w:rsidR="003A455B" w:rsidRPr="003A455B" w:rsidRDefault="00F76E7D" w:rsidP="00FE62F0">
            <w:pPr>
              <w:spacing w:line="276" w:lineRule="auto"/>
              <w:jc w:val="center"/>
              <w:rPr>
                <w:rFonts w:ascii="Calibri" w:hAnsi="Calibri" w:cs="Calibri"/>
                <w:noProof/>
                <w:sz w:val="20"/>
                <w:szCs w:val="20"/>
              </w:rPr>
            </w:pPr>
            <w:r>
              <w:rPr>
                <w:rFonts w:ascii="Calibri" w:hAnsi="Calibri" w:cs="Calibri"/>
                <w:noProof/>
                <w:sz w:val="20"/>
                <w:szCs w:val="20"/>
              </w:rPr>
              <w:t>3,5</w:t>
            </w:r>
            <w:r w:rsidR="003A455B"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469255A7" w14:textId="76DA7481"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76ECBBCF" w14:textId="6F0BDDDD"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72EDF3B9" w14:textId="38B8EEF2"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2DAC0668" w14:textId="4B4FA37D"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3B7E838C" w14:textId="24CF0006"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7F895B6F" w14:textId="34409EFA"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5385BFC3" w14:textId="49A3B3A0" w:rsidR="003A455B" w:rsidRPr="003A455B" w:rsidRDefault="00B62F22" w:rsidP="00FE62F0">
            <w:pPr>
              <w:spacing w:line="276" w:lineRule="auto"/>
              <w:jc w:val="center"/>
              <w:rPr>
                <w:rFonts w:ascii="Calibri" w:hAnsi="Calibri" w:cs="Calibri"/>
                <w:noProof/>
                <w:sz w:val="20"/>
                <w:szCs w:val="20"/>
              </w:rPr>
            </w:pPr>
            <w:r>
              <w:rPr>
                <w:rFonts w:ascii="Calibri" w:hAnsi="Calibri" w:cs="Calibri"/>
                <w:noProof/>
                <w:sz w:val="20"/>
                <w:szCs w:val="20"/>
              </w:rPr>
              <w:t>25</w:t>
            </w:r>
            <w:r w:rsidR="003A455B" w:rsidRPr="003A455B">
              <w:rPr>
                <w:rFonts w:ascii="Calibri" w:hAnsi="Calibri" w:cs="Calibri"/>
                <w:noProof/>
                <w:sz w:val="20"/>
                <w:szCs w:val="20"/>
              </w:rPr>
              <w:t>%</w:t>
            </w:r>
          </w:p>
        </w:tc>
      </w:tr>
      <w:tr w:rsidR="003A455B" w:rsidRPr="003A455B" w14:paraId="7457B625" w14:textId="77777777" w:rsidTr="003A455B">
        <w:trPr>
          <w:trHeight w:val="340"/>
        </w:trPr>
        <w:tc>
          <w:tcPr>
            <w:tcW w:w="1550" w:type="dxa"/>
            <w:shd w:val="clear" w:color="auto" w:fill="auto"/>
            <w:tcMar>
              <w:top w:w="100" w:type="dxa"/>
              <w:left w:w="100" w:type="dxa"/>
              <w:bottom w:w="100" w:type="dxa"/>
              <w:right w:w="100" w:type="dxa"/>
            </w:tcMar>
          </w:tcPr>
          <w:p w14:paraId="0CDC11F8"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Sub-CPMK 5 </w:t>
            </w:r>
          </w:p>
        </w:tc>
        <w:tc>
          <w:tcPr>
            <w:tcW w:w="850" w:type="dxa"/>
            <w:shd w:val="clear" w:color="auto" w:fill="auto"/>
            <w:tcMar>
              <w:top w:w="100" w:type="dxa"/>
              <w:left w:w="100" w:type="dxa"/>
              <w:bottom w:w="100" w:type="dxa"/>
              <w:right w:w="100" w:type="dxa"/>
            </w:tcMar>
          </w:tcPr>
          <w:p w14:paraId="71AA1BA7" w14:textId="2E1FAA86"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25F3B73A" w14:textId="6061B278" w:rsidR="003A455B" w:rsidRPr="003A455B" w:rsidRDefault="00422710" w:rsidP="00FE62F0">
            <w:pPr>
              <w:spacing w:line="276" w:lineRule="auto"/>
              <w:jc w:val="center"/>
              <w:rPr>
                <w:rFonts w:ascii="Calibri" w:hAnsi="Calibri" w:cs="Calibri"/>
                <w:noProof/>
                <w:sz w:val="20"/>
                <w:szCs w:val="20"/>
              </w:rPr>
            </w:pPr>
            <w:r>
              <w:rPr>
                <w:rFonts w:ascii="Calibri" w:hAnsi="Calibri" w:cs="Calibri"/>
                <w:noProof/>
                <w:sz w:val="20"/>
                <w:szCs w:val="20"/>
              </w:rPr>
              <w:t>2</w:t>
            </w:r>
            <w:r w:rsidR="00E757E6">
              <w:rPr>
                <w:rFonts w:ascii="Calibri" w:hAnsi="Calibri" w:cs="Calibri"/>
                <w:noProof/>
                <w:sz w:val="20"/>
                <w:szCs w:val="20"/>
              </w:rPr>
              <w:t>0</w:t>
            </w:r>
            <w:r w:rsidR="003A455B"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11C8F2BB" w14:textId="4F777901" w:rsidR="003A455B" w:rsidRPr="003A455B" w:rsidRDefault="00E757E6" w:rsidP="00FE62F0">
            <w:pPr>
              <w:spacing w:line="276" w:lineRule="auto"/>
              <w:jc w:val="center"/>
              <w:rPr>
                <w:rFonts w:ascii="Calibri" w:hAnsi="Calibri" w:cs="Calibri"/>
                <w:noProof/>
                <w:sz w:val="20"/>
                <w:szCs w:val="20"/>
              </w:rPr>
            </w:pPr>
            <w:r>
              <w:rPr>
                <w:rFonts w:ascii="Calibri" w:hAnsi="Calibri" w:cs="Calibri"/>
                <w:noProof/>
                <w:sz w:val="20"/>
                <w:szCs w:val="20"/>
              </w:rPr>
              <w:t>3,5</w:t>
            </w:r>
            <w:r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6514AE6C" w14:textId="4F17959D" w:rsidR="003A455B" w:rsidRPr="003A455B" w:rsidRDefault="001A320B"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657451CE" w14:textId="35B46223"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3A732D3E" w14:textId="735A6CC6"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6F9B8274" w14:textId="29B39182"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3BE8A1AA" w14:textId="493FC176"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668EC49B" w14:textId="517CE2BA"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0E1963F3" w14:textId="3F12D176" w:rsidR="003A455B" w:rsidRPr="003A455B" w:rsidRDefault="003A455B" w:rsidP="00FE62F0">
            <w:pPr>
              <w:spacing w:line="276" w:lineRule="auto"/>
              <w:jc w:val="center"/>
              <w:rPr>
                <w:rFonts w:ascii="Calibri" w:hAnsi="Calibri" w:cs="Calibri"/>
                <w:noProof/>
                <w:sz w:val="20"/>
                <w:szCs w:val="20"/>
              </w:rPr>
            </w:pPr>
            <w:r w:rsidRPr="003A455B">
              <w:rPr>
                <w:rFonts w:ascii="Calibri" w:hAnsi="Calibri" w:cs="Calibri"/>
                <w:noProof/>
                <w:sz w:val="20"/>
                <w:szCs w:val="20"/>
              </w:rPr>
              <w:t>0,</w:t>
            </w:r>
            <w:r w:rsidR="00763B3A">
              <w:rPr>
                <w:rFonts w:ascii="Calibri" w:hAnsi="Calibri" w:cs="Calibri"/>
                <w:noProof/>
                <w:sz w:val="20"/>
                <w:szCs w:val="20"/>
              </w:rPr>
              <w:t>75</w:t>
            </w:r>
            <w:r w:rsidRPr="003A455B">
              <w:rPr>
                <w:rFonts w:ascii="Calibri" w:hAnsi="Calibri" w:cs="Calibri"/>
                <w:noProof/>
                <w:sz w:val="20"/>
                <w:szCs w:val="20"/>
              </w:rPr>
              <w:t>%</w:t>
            </w:r>
          </w:p>
        </w:tc>
        <w:tc>
          <w:tcPr>
            <w:tcW w:w="1417" w:type="dxa"/>
            <w:shd w:val="clear" w:color="auto" w:fill="auto"/>
            <w:tcMar>
              <w:top w:w="100" w:type="dxa"/>
              <w:left w:w="100" w:type="dxa"/>
              <w:bottom w:w="100" w:type="dxa"/>
              <w:right w:w="100" w:type="dxa"/>
            </w:tcMar>
          </w:tcPr>
          <w:p w14:paraId="7F1C1B7E" w14:textId="296AB588" w:rsidR="003A455B" w:rsidRPr="003A455B" w:rsidRDefault="00B62F22" w:rsidP="00FE62F0">
            <w:pPr>
              <w:spacing w:line="276" w:lineRule="auto"/>
              <w:jc w:val="center"/>
              <w:rPr>
                <w:rFonts w:ascii="Calibri" w:hAnsi="Calibri" w:cs="Calibri"/>
                <w:noProof/>
                <w:sz w:val="20"/>
                <w:szCs w:val="20"/>
              </w:rPr>
            </w:pPr>
            <w:r>
              <w:rPr>
                <w:rFonts w:ascii="Calibri" w:hAnsi="Calibri" w:cs="Calibri"/>
                <w:noProof/>
                <w:sz w:val="20"/>
                <w:szCs w:val="20"/>
              </w:rPr>
              <w:t>25</w:t>
            </w:r>
            <w:r w:rsidR="003A455B" w:rsidRPr="003A455B">
              <w:rPr>
                <w:rFonts w:ascii="Calibri" w:hAnsi="Calibri" w:cs="Calibri"/>
                <w:noProof/>
                <w:sz w:val="20"/>
                <w:szCs w:val="20"/>
              </w:rPr>
              <w:t>%</w:t>
            </w:r>
          </w:p>
        </w:tc>
      </w:tr>
      <w:tr w:rsidR="003A455B" w:rsidRPr="003A455B" w14:paraId="44E54D25" w14:textId="77777777" w:rsidTr="003A455B">
        <w:trPr>
          <w:trHeight w:val="632"/>
        </w:trPr>
        <w:tc>
          <w:tcPr>
            <w:tcW w:w="1550" w:type="dxa"/>
            <w:shd w:val="clear" w:color="auto" w:fill="auto"/>
            <w:tcMar>
              <w:top w:w="100" w:type="dxa"/>
              <w:left w:w="100" w:type="dxa"/>
              <w:bottom w:w="100" w:type="dxa"/>
              <w:right w:w="100" w:type="dxa"/>
            </w:tcMar>
          </w:tcPr>
          <w:p w14:paraId="0DE7C145"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Persentase  </w:t>
            </w:r>
          </w:p>
          <w:p w14:paraId="0EEE2E24" w14:textId="77777777" w:rsidR="003A455B" w:rsidRPr="003A455B" w:rsidRDefault="003A455B" w:rsidP="003A455B">
            <w:pPr>
              <w:spacing w:line="276" w:lineRule="auto"/>
              <w:rPr>
                <w:rFonts w:ascii="Calibri" w:hAnsi="Calibri" w:cs="Calibri"/>
                <w:b/>
                <w:noProof/>
                <w:sz w:val="20"/>
                <w:szCs w:val="20"/>
              </w:rPr>
            </w:pPr>
            <w:r w:rsidRPr="003A455B">
              <w:rPr>
                <w:rFonts w:ascii="Calibri" w:hAnsi="Calibri" w:cs="Calibri"/>
                <w:b/>
                <w:noProof/>
                <w:sz w:val="20"/>
                <w:szCs w:val="20"/>
              </w:rPr>
              <w:t xml:space="preserve">Penilaian </w:t>
            </w:r>
          </w:p>
        </w:tc>
        <w:tc>
          <w:tcPr>
            <w:tcW w:w="850" w:type="dxa"/>
            <w:shd w:val="clear" w:color="auto" w:fill="auto"/>
            <w:tcMar>
              <w:top w:w="100" w:type="dxa"/>
              <w:left w:w="100" w:type="dxa"/>
              <w:bottom w:w="100" w:type="dxa"/>
              <w:right w:w="100" w:type="dxa"/>
            </w:tcMar>
          </w:tcPr>
          <w:p w14:paraId="626CC5C9" w14:textId="5AED50ED" w:rsidR="003A455B" w:rsidRPr="003A455B" w:rsidRDefault="00D31B53" w:rsidP="00FE62F0">
            <w:pPr>
              <w:spacing w:line="276" w:lineRule="auto"/>
              <w:jc w:val="center"/>
              <w:rPr>
                <w:rFonts w:ascii="Calibri" w:hAnsi="Calibri" w:cs="Calibri"/>
                <w:noProof/>
                <w:sz w:val="20"/>
                <w:szCs w:val="20"/>
              </w:rPr>
            </w:pPr>
            <w:r>
              <w:rPr>
                <w:rFonts w:ascii="Calibri" w:hAnsi="Calibri" w:cs="Calibri"/>
                <w:noProof/>
                <w:sz w:val="20"/>
                <w:szCs w:val="20"/>
              </w:rPr>
              <w:t>35</w:t>
            </w:r>
            <w:r w:rsidR="003A455B" w:rsidRPr="003A455B">
              <w:rPr>
                <w:rFonts w:ascii="Calibri" w:hAnsi="Calibri" w:cs="Calibri"/>
                <w:noProof/>
                <w:sz w:val="20"/>
                <w:szCs w:val="20"/>
              </w:rPr>
              <w:t>%</w:t>
            </w:r>
          </w:p>
        </w:tc>
        <w:tc>
          <w:tcPr>
            <w:tcW w:w="851" w:type="dxa"/>
            <w:shd w:val="clear" w:color="auto" w:fill="auto"/>
            <w:tcMar>
              <w:top w:w="100" w:type="dxa"/>
              <w:left w:w="100" w:type="dxa"/>
              <w:bottom w:w="100" w:type="dxa"/>
              <w:right w:w="100" w:type="dxa"/>
            </w:tcMar>
          </w:tcPr>
          <w:p w14:paraId="01EC9E65" w14:textId="273935CB" w:rsidR="003A455B" w:rsidRPr="003A455B" w:rsidRDefault="00C557EB" w:rsidP="00FE62F0">
            <w:pPr>
              <w:spacing w:line="276" w:lineRule="auto"/>
              <w:jc w:val="center"/>
              <w:rPr>
                <w:rFonts w:ascii="Calibri" w:hAnsi="Calibri" w:cs="Calibri"/>
                <w:noProof/>
                <w:sz w:val="20"/>
                <w:szCs w:val="20"/>
              </w:rPr>
            </w:pPr>
            <w:r>
              <w:rPr>
                <w:rFonts w:ascii="Calibri" w:hAnsi="Calibri" w:cs="Calibri"/>
                <w:noProof/>
                <w:sz w:val="20"/>
                <w:szCs w:val="20"/>
              </w:rPr>
              <w:t>40</w:t>
            </w:r>
            <w:r w:rsidR="003A455B"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6D852B28" w14:textId="78EB7CBF" w:rsidR="003A455B" w:rsidRPr="003A455B" w:rsidRDefault="00A03F47" w:rsidP="00FE62F0">
            <w:pPr>
              <w:spacing w:line="276" w:lineRule="auto"/>
              <w:jc w:val="center"/>
              <w:rPr>
                <w:rFonts w:ascii="Calibri" w:hAnsi="Calibri" w:cs="Calibri"/>
                <w:noProof/>
                <w:sz w:val="20"/>
                <w:szCs w:val="20"/>
              </w:rPr>
            </w:pPr>
            <w:r>
              <w:rPr>
                <w:rFonts w:ascii="Calibri" w:hAnsi="Calibri" w:cs="Calibri"/>
                <w:noProof/>
                <w:sz w:val="20"/>
                <w:szCs w:val="20"/>
              </w:rPr>
              <w:t>1</w:t>
            </w:r>
            <w:r w:rsidR="00C557EB">
              <w:rPr>
                <w:rFonts w:ascii="Calibri" w:hAnsi="Calibri" w:cs="Calibri"/>
                <w:noProof/>
                <w:sz w:val="20"/>
                <w:szCs w:val="20"/>
              </w:rPr>
              <w:t>2</w:t>
            </w:r>
            <w:r w:rsidR="0072222A">
              <w:rPr>
                <w:rFonts w:ascii="Calibri" w:hAnsi="Calibri" w:cs="Calibri"/>
                <w:noProof/>
                <w:sz w:val="20"/>
                <w:szCs w:val="20"/>
              </w:rPr>
              <w:t>,5</w:t>
            </w:r>
            <w:r w:rsidR="003A455B" w:rsidRPr="003A455B">
              <w:rPr>
                <w:rFonts w:ascii="Calibri" w:hAnsi="Calibri" w:cs="Calibri"/>
                <w:noProof/>
                <w:sz w:val="20"/>
                <w:szCs w:val="20"/>
              </w:rPr>
              <w:t>%</w:t>
            </w:r>
          </w:p>
        </w:tc>
        <w:tc>
          <w:tcPr>
            <w:tcW w:w="1276" w:type="dxa"/>
            <w:shd w:val="clear" w:color="auto" w:fill="auto"/>
            <w:tcMar>
              <w:top w:w="100" w:type="dxa"/>
              <w:left w:w="100" w:type="dxa"/>
              <w:bottom w:w="100" w:type="dxa"/>
              <w:right w:w="100" w:type="dxa"/>
            </w:tcMar>
          </w:tcPr>
          <w:p w14:paraId="28D58CA7" w14:textId="11C20602" w:rsidR="003A455B" w:rsidRPr="003A455B" w:rsidRDefault="009E298D" w:rsidP="00FE62F0">
            <w:pPr>
              <w:spacing w:line="276" w:lineRule="auto"/>
              <w:jc w:val="center"/>
              <w:rPr>
                <w:rFonts w:ascii="Calibri" w:hAnsi="Calibri" w:cs="Calibri"/>
                <w:noProof/>
                <w:sz w:val="20"/>
                <w:szCs w:val="20"/>
              </w:rPr>
            </w:pPr>
            <w:r>
              <w:rPr>
                <w:rFonts w:ascii="Calibri" w:hAnsi="Calibri" w:cs="Calibri"/>
                <w:noProof/>
                <w:sz w:val="20"/>
                <w:szCs w:val="20"/>
              </w:rPr>
              <w:t>5</w:t>
            </w:r>
            <w:r w:rsidR="003A455B" w:rsidRPr="003A455B">
              <w:rPr>
                <w:rFonts w:ascii="Calibri" w:hAnsi="Calibri" w:cs="Calibri"/>
                <w:noProof/>
                <w:sz w:val="20"/>
                <w:szCs w:val="20"/>
              </w:rPr>
              <w:t>%</w:t>
            </w:r>
          </w:p>
        </w:tc>
        <w:tc>
          <w:tcPr>
            <w:tcW w:w="992" w:type="dxa"/>
            <w:shd w:val="clear" w:color="auto" w:fill="auto"/>
            <w:tcMar>
              <w:top w:w="100" w:type="dxa"/>
              <w:left w:w="100" w:type="dxa"/>
              <w:bottom w:w="100" w:type="dxa"/>
              <w:right w:w="100" w:type="dxa"/>
            </w:tcMar>
          </w:tcPr>
          <w:p w14:paraId="2381BB76" w14:textId="6425BA7F"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43015AB6" w14:textId="1670758D"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850" w:type="dxa"/>
            <w:shd w:val="clear" w:color="auto" w:fill="auto"/>
            <w:tcMar>
              <w:top w:w="100" w:type="dxa"/>
              <w:left w:w="100" w:type="dxa"/>
              <w:bottom w:w="100" w:type="dxa"/>
              <w:right w:w="100" w:type="dxa"/>
            </w:tcMar>
          </w:tcPr>
          <w:p w14:paraId="2601BE7A" w14:textId="68E1E8AA"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134" w:type="dxa"/>
            <w:shd w:val="clear" w:color="auto" w:fill="auto"/>
            <w:tcMar>
              <w:top w:w="100" w:type="dxa"/>
              <w:left w:w="100" w:type="dxa"/>
              <w:bottom w:w="100" w:type="dxa"/>
              <w:right w:w="100" w:type="dxa"/>
            </w:tcMar>
          </w:tcPr>
          <w:p w14:paraId="2BF5174D" w14:textId="2DED978C" w:rsidR="003A455B" w:rsidRPr="003A455B" w:rsidRDefault="003F2B58" w:rsidP="00FE62F0">
            <w:pPr>
              <w:spacing w:line="276" w:lineRule="auto"/>
              <w:jc w:val="center"/>
              <w:rPr>
                <w:rFonts w:ascii="Calibri" w:hAnsi="Calibri" w:cs="Calibri"/>
                <w:noProof/>
                <w:sz w:val="20"/>
                <w:szCs w:val="20"/>
              </w:rPr>
            </w:pPr>
            <w:r>
              <w:rPr>
                <w:rFonts w:ascii="Calibri" w:hAnsi="Calibri" w:cs="Calibri"/>
                <w:noProof/>
                <w:sz w:val="20"/>
                <w:szCs w:val="20"/>
              </w:rPr>
              <w:t>-</w:t>
            </w:r>
          </w:p>
        </w:tc>
        <w:tc>
          <w:tcPr>
            <w:tcW w:w="1560" w:type="dxa"/>
            <w:shd w:val="clear" w:color="auto" w:fill="auto"/>
            <w:tcMar>
              <w:top w:w="100" w:type="dxa"/>
              <w:left w:w="100" w:type="dxa"/>
              <w:bottom w:w="100" w:type="dxa"/>
              <w:right w:w="100" w:type="dxa"/>
            </w:tcMar>
          </w:tcPr>
          <w:p w14:paraId="748BBBA9" w14:textId="08C62297" w:rsidR="003A455B" w:rsidRPr="003A455B" w:rsidRDefault="00763B3A" w:rsidP="00FE62F0">
            <w:pPr>
              <w:spacing w:line="276" w:lineRule="auto"/>
              <w:jc w:val="center"/>
              <w:rPr>
                <w:rFonts w:ascii="Calibri" w:hAnsi="Calibri" w:cs="Calibri"/>
                <w:noProof/>
                <w:sz w:val="20"/>
                <w:szCs w:val="20"/>
              </w:rPr>
            </w:pPr>
            <w:r>
              <w:rPr>
                <w:rFonts w:ascii="Calibri" w:hAnsi="Calibri" w:cs="Calibri"/>
                <w:noProof/>
                <w:sz w:val="20"/>
                <w:szCs w:val="20"/>
              </w:rPr>
              <w:t>3,7</w:t>
            </w:r>
            <w:r w:rsidR="003A455B" w:rsidRPr="003A455B">
              <w:rPr>
                <w:rFonts w:ascii="Calibri" w:hAnsi="Calibri" w:cs="Calibri"/>
                <w:noProof/>
                <w:sz w:val="20"/>
                <w:szCs w:val="20"/>
              </w:rPr>
              <w:t>5%</w:t>
            </w:r>
          </w:p>
        </w:tc>
        <w:tc>
          <w:tcPr>
            <w:tcW w:w="1134" w:type="dxa"/>
            <w:shd w:val="clear" w:color="auto" w:fill="auto"/>
            <w:tcMar>
              <w:top w:w="100" w:type="dxa"/>
              <w:left w:w="100" w:type="dxa"/>
              <w:bottom w:w="100" w:type="dxa"/>
              <w:right w:w="100" w:type="dxa"/>
            </w:tcMar>
          </w:tcPr>
          <w:p w14:paraId="2FAB48AB" w14:textId="3429A1BF" w:rsidR="003A455B" w:rsidRPr="003A455B" w:rsidRDefault="00763B3A" w:rsidP="00FE62F0">
            <w:pPr>
              <w:spacing w:line="276" w:lineRule="auto"/>
              <w:jc w:val="center"/>
              <w:rPr>
                <w:rFonts w:ascii="Calibri" w:hAnsi="Calibri" w:cs="Calibri"/>
                <w:noProof/>
                <w:sz w:val="20"/>
                <w:szCs w:val="20"/>
              </w:rPr>
            </w:pPr>
            <w:r>
              <w:rPr>
                <w:rFonts w:ascii="Calibri" w:hAnsi="Calibri" w:cs="Calibri"/>
                <w:noProof/>
                <w:sz w:val="20"/>
                <w:szCs w:val="20"/>
              </w:rPr>
              <w:t>3,7</w:t>
            </w:r>
            <w:r w:rsidR="003A455B" w:rsidRPr="003A455B">
              <w:rPr>
                <w:rFonts w:ascii="Calibri" w:hAnsi="Calibri" w:cs="Calibri"/>
                <w:noProof/>
                <w:sz w:val="20"/>
                <w:szCs w:val="20"/>
              </w:rPr>
              <w:t>5%</w:t>
            </w:r>
          </w:p>
        </w:tc>
        <w:tc>
          <w:tcPr>
            <w:tcW w:w="1417" w:type="dxa"/>
            <w:shd w:val="clear" w:color="auto" w:fill="auto"/>
            <w:tcMar>
              <w:top w:w="100" w:type="dxa"/>
              <w:left w:w="100" w:type="dxa"/>
              <w:bottom w:w="100" w:type="dxa"/>
              <w:right w:w="100" w:type="dxa"/>
            </w:tcMar>
          </w:tcPr>
          <w:p w14:paraId="590F8EC7" w14:textId="77777777" w:rsidR="003A455B" w:rsidRPr="003A455B" w:rsidRDefault="003A455B" w:rsidP="00FE62F0">
            <w:pPr>
              <w:spacing w:line="276" w:lineRule="auto"/>
              <w:jc w:val="center"/>
              <w:rPr>
                <w:rFonts w:ascii="Calibri" w:hAnsi="Calibri" w:cs="Calibri"/>
                <w:b/>
                <w:noProof/>
                <w:sz w:val="20"/>
                <w:szCs w:val="20"/>
              </w:rPr>
            </w:pPr>
            <w:r w:rsidRPr="003A455B">
              <w:rPr>
                <w:rFonts w:ascii="Calibri" w:hAnsi="Calibri" w:cs="Calibri"/>
                <w:b/>
                <w:noProof/>
                <w:sz w:val="20"/>
                <w:szCs w:val="20"/>
              </w:rPr>
              <w:t>100%</w:t>
            </w:r>
          </w:p>
        </w:tc>
      </w:tr>
    </w:tbl>
    <w:p w14:paraId="3663553E" w14:textId="77777777" w:rsidR="00283EAD" w:rsidRPr="002F5FEA" w:rsidRDefault="00283EAD">
      <w:pPr>
        <w:rPr>
          <w:noProof/>
          <w:lang w:val="id-ID"/>
        </w:rPr>
      </w:pPr>
    </w:p>
    <w:p w14:paraId="239384E8" w14:textId="10C81B8D" w:rsidR="00F338A2" w:rsidRPr="002F5FEA" w:rsidRDefault="00F338A2" w:rsidP="002F5FEA">
      <w:pPr>
        <w:spacing w:line="276" w:lineRule="auto"/>
        <w:ind w:left="10773"/>
        <w:rPr>
          <w:rFonts w:ascii="Calibri" w:hAnsi="Calibri" w:cs="Calibri"/>
          <w:noProof/>
          <w:lang w:val="en-US"/>
        </w:rPr>
      </w:pPr>
      <w:r w:rsidRPr="002F5FEA">
        <w:rPr>
          <w:rFonts w:ascii="Calibri" w:hAnsi="Calibri" w:cs="Calibri"/>
          <w:noProof/>
          <w:lang w:val="id-ID"/>
        </w:rPr>
        <w:t xml:space="preserve">Bogor, </w:t>
      </w:r>
      <w:r w:rsidR="00356304">
        <w:rPr>
          <w:rFonts w:ascii="Calibri" w:hAnsi="Calibri" w:cs="Calibri"/>
          <w:noProof/>
          <w:lang w:val="en-US"/>
        </w:rPr>
        <w:t>Juni</w:t>
      </w:r>
      <w:r w:rsidR="002F5FEA">
        <w:rPr>
          <w:rFonts w:ascii="Calibri" w:hAnsi="Calibri" w:cs="Calibri"/>
          <w:noProof/>
          <w:lang w:val="en-US"/>
        </w:rPr>
        <w:t xml:space="preserve"> 2023</w:t>
      </w:r>
    </w:p>
    <w:p w14:paraId="6D5E8621" w14:textId="41EB62DB" w:rsidR="00F338A2" w:rsidRDefault="003A5B9C" w:rsidP="002F5FEA">
      <w:pPr>
        <w:spacing w:line="276" w:lineRule="auto"/>
        <w:ind w:left="10773"/>
        <w:rPr>
          <w:noProof/>
          <w:lang w:val="id-ID"/>
        </w:rPr>
      </w:pPr>
      <w:r>
        <w:rPr>
          <w:noProof/>
        </w:rPr>
        <w:drawing>
          <wp:inline distT="0" distB="0" distL="0" distR="0" wp14:anchorId="7E3C3A61" wp14:editId="67989EBC">
            <wp:extent cx="1000992" cy="495299"/>
            <wp:effectExtent l="0" t="0" r="0" b="635"/>
            <wp:docPr id="5" name="Picture 4" descr="A close-up of a signature&#10;&#10;Description automatically generated with low confidence">
              <a:extLst xmlns:a="http://schemas.openxmlformats.org/drawingml/2006/main">
                <a:ext uri="{FF2B5EF4-FFF2-40B4-BE49-F238E27FC236}">
                  <a16:creationId xmlns:a16="http://schemas.microsoft.com/office/drawing/2014/main" id="{D58994C8-DC01-4897-A11F-17D44525A030}"/>
                </a:ext>
              </a:extLst>
            </wp:docPr>
            <wp:cNvGraphicFramePr/>
            <a:graphic xmlns:a="http://schemas.openxmlformats.org/drawingml/2006/main">
              <a:graphicData uri="http://schemas.openxmlformats.org/drawingml/2006/picture">
                <pic:pic xmlns:pic="http://schemas.openxmlformats.org/drawingml/2006/picture">
                  <pic:nvPicPr>
                    <pic:cNvPr id="5" name="Picture 4" descr="A close-up of a signature&#10;&#10;Description automatically generated with low confidence">
                      <a:extLst>
                        <a:ext uri="{FF2B5EF4-FFF2-40B4-BE49-F238E27FC236}">
                          <a16:creationId xmlns:a16="http://schemas.microsoft.com/office/drawing/2014/main" id="{D58994C8-DC01-4897-A11F-17D44525A030}"/>
                        </a:ext>
                      </a:extLst>
                    </pic:cNvPr>
                    <pic:cNvPicPr/>
                  </pic:nvPicPr>
                  <pic:blipFill>
                    <a:blip r:embed="rId6" cstate="print">
                      <a:extLst>
                        <a:ext uri="{28A0092B-C50C-407E-A947-70E740481C1C}">
                          <a14:useLocalDpi xmlns:a14="http://schemas.microsoft.com/office/drawing/2010/main" val="0"/>
                        </a:ext>
                      </a:extLst>
                    </a:blip>
                    <a:stretch>
                      <a:fillRect/>
                    </a:stretch>
                  </pic:blipFill>
                  <pic:spPr>
                    <a:xfrm>
                      <a:off x="0" y="0"/>
                      <a:ext cx="1000992" cy="495299"/>
                    </a:xfrm>
                    <a:prstGeom prst="rect">
                      <a:avLst/>
                    </a:prstGeom>
                  </pic:spPr>
                </pic:pic>
              </a:graphicData>
            </a:graphic>
          </wp:inline>
        </w:drawing>
      </w:r>
    </w:p>
    <w:p w14:paraId="7F811C2C" w14:textId="77777777" w:rsidR="00356304" w:rsidRDefault="00356304" w:rsidP="002F5FEA">
      <w:pPr>
        <w:spacing w:line="276" w:lineRule="auto"/>
        <w:ind w:left="10773"/>
        <w:rPr>
          <w:noProof/>
          <w:lang w:val="id-ID"/>
        </w:rPr>
      </w:pPr>
    </w:p>
    <w:p w14:paraId="2006BE86" w14:textId="77777777" w:rsidR="00356304" w:rsidRPr="002F5FEA" w:rsidRDefault="00356304" w:rsidP="002F5FEA">
      <w:pPr>
        <w:spacing w:line="276" w:lineRule="auto"/>
        <w:ind w:left="10773"/>
        <w:rPr>
          <w:rFonts w:ascii="Calibri" w:hAnsi="Calibri" w:cs="Calibri"/>
          <w:noProof/>
          <w:lang w:val="id-ID"/>
        </w:rPr>
      </w:pPr>
    </w:p>
    <w:p w14:paraId="3B14FBDC" w14:textId="767A47A9" w:rsidR="00F338A2" w:rsidRPr="002F5FEA" w:rsidRDefault="00356304" w:rsidP="00356304">
      <w:pPr>
        <w:ind w:left="9360" w:firstLine="720"/>
        <w:rPr>
          <w:noProof/>
          <w:lang w:val="id-ID"/>
        </w:rPr>
      </w:pPr>
      <w:r w:rsidRPr="00356304">
        <w:rPr>
          <w:rFonts w:ascii="Calibri" w:hAnsi="Calibri" w:cs="Calibri"/>
          <w:noProof/>
          <w:lang w:val="en-US"/>
        </w:rPr>
        <w:t>Agustini Rodiah Machdi, ST., MT</w:t>
      </w:r>
    </w:p>
    <w:sectPr w:rsidR="00F338A2" w:rsidRPr="002F5FEA" w:rsidSect="00B93D83">
      <w:pgSz w:w="16840" w:h="1190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25CEE"/>
    <w:multiLevelType w:val="hybridMultilevel"/>
    <w:tmpl w:val="C9101DA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 w15:restartNumberingAfterBreak="0">
    <w:nsid w:val="10A95E3A"/>
    <w:multiLevelType w:val="hybridMultilevel"/>
    <w:tmpl w:val="67AE0768"/>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190A5946"/>
    <w:multiLevelType w:val="hybridMultilevel"/>
    <w:tmpl w:val="1CAEBF22"/>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342E7FE9"/>
    <w:multiLevelType w:val="hybridMultilevel"/>
    <w:tmpl w:val="E1028B6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36564CFA"/>
    <w:multiLevelType w:val="hybridMultilevel"/>
    <w:tmpl w:val="8D789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9518ED"/>
    <w:multiLevelType w:val="hybridMultilevel"/>
    <w:tmpl w:val="C78CD300"/>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 w15:restartNumberingAfterBreak="0">
    <w:nsid w:val="57BE5A38"/>
    <w:multiLevelType w:val="hybridMultilevel"/>
    <w:tmpl w:val="E1FE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A5459F"/>
    <w:multiLevelType w:val="hybridMultilevel"/>
    <w:tmpl w:val="2D7A0E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086486"/>
    <w:multiLevelType w:val="hybridMultilevel"/>
    <w:tmpl w:val="4B2E8A66"/>
    <w:lvl w:ilvl="0" w:tplc="38090001">
      <w:start w:val="1"/>
      <w:numFmt w:val="bullet"/>
      <w:lvlText w:val=""/>
      <w:lvlJc w:val="left"/>
      <w:pPr>
        <w:ind w:left="720" w:hanging="360"/>
      </w:pPr>
      <w:rPr>
        <w:rFonts w:ascii="Symbol" w:hAnsi="Symbo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9" w15:restartNumberingAfterBreak="0">
    <w:nsid w:val="61DE4164"/>
    <w:multiLevelType w:val="hybridMultilevel"/>
    <w:tmpl w:val="71B23C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5031B8"/>
    <w:multiLevelType w:val="hybridMultilevel"/>
    <w:tmpl w:val="0B122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F3C6808"/>
    <w:multiLevelType w:val="hybridMultilevel"/>
    <w:tmpl w:val="0172D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1204294">
    <w:abstractNumId w:val="11"/>
  </w:num>
  <w:num w:numId="2" w16cid:durableId="1750035172">
    <w:abstractNumId w:val="7"/>
  </w:num>
  <w:num w:numId="3" w16cid:durableId="1099332765">
    <w:abstractNumId w:val="4"/>
  </w:num>
  <w:num w:numId="4" w16cid:durableId="169220007">
    <w:abstractNumId w:val="6"/>
  </w:num>
  <w:num w:numId="5" w16cid:durableId="1299189378">
    <w:abstractNumId w:val="10"/>
  </w:num>
  <w:num w:numId="6" w16cid:durableId="1217081851">
    <w:abstractNumId w:val="0"/>
  </w:num>
  <w:num w:numId="7" w16cid:durableId="466630408">
    <w:abstractNumId w:val="1"/>
  </w:num>
  <w:num w:numId="8" w16cid:durableId="26107988">
    <w:abstractNumId w:val="2"/>
  </w:num>
  <w:num w:numId="9" w16cid:durableId="290792626">
    <w:abstractNumId w:val="8"/>
  </w:num>
  <w:num w:numId="10" w16cid:durableId="1381050286">
    <w:abstractNumId w:val="5"/>
  </w:num>
  <w:num w:numId="11" w16cid:durableId="1182279902">
    <w:abstractNumId w:val="3"/>
  </w:num>
  <w:num w:numId="12" w16cid:durableId="6745289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D83"/>
    <w:rsid w:val="000001FB"/>
    <w:rsid w:val="00011279"/>
    <w:rsid w:val="0001783A"/>
    <w:rsid w:val="00030169"/>
    <w:rsid w:val="000319DD"/>
    <w:rsid w:val="0003419C"/>
    <w:rsid w:val="00043CFA"/>
    <w:rsid w:val="00046812"/>
    <w:rsid w:val="00046894"/>
    <w:rsid w:val="0006456F"/>
    <w:rsid w:val="000A54C7"/>
    <w:rsid w:val="000B5E39"/>
    <w:rsid w:val="000B6EE3"/>
    <w:rsid w:val="000C060E"/>
    <w:rsid w:val="000C0CEB"/>
    <w:rsid w:val="000C2664"/>
    <w:rsid w:val="000C314E"/>
    <w:rsid w:val="000C5D03"/>
    <w:rsid w:val="000D0EB5"/>
    <w:rsid w:val="000E6F13"/>
    <w:rsid w:val="00103419"/>
    <w:rsid w:val="00115F5B"/>
    <w:rsid w:val="00120123"/>
    <w:rsid w:val="00132110"/>
    <w:rsid w:val="00134D8F"/>
    <w:rsid w:val="001545B4"/>
    <w:rsid w:val="001700D1"/>
    <w:rsid w:val="0017014B"/>
    <w:rsid w:val="00172177"/>
    <w:rsid w:val="00192E4D"/>
    <w:rsid w:val="001A320B"/>
    <w:rsid w:val="001A59DD"/>
    <w:rsid w:val="001B56A9"/>
    <w:rsid w:val="001C0729"/>
    <w:rsid w:val="001D2C79"/>
    <w:rsid w:val="00200085"/>
    <w:rsid w:val="00203D4C"/>
    <w:rsid w:val="00206481"/>
    <w:rsid w:val="00217D54"/>
    <w:rsid w:val="00230361"/>
    <w:rsid w:val="0023173A"/>
    <w:rsid w:val="00235FF5"/>
    <w:rsid w:val="00256B2C"/>
    <w:rsid w:val="002577B7"/>
    <w:rsid w:val="002630AB"/>
    <w:rsid w:val="0027110F"/>
    <w:rsid w:val="00271119"/>
    <w:rsid w:val="002769BB"/>
    <w:rsid w:val="00282FCB"/>
    <w:rsid w:val="00283EAD"/>
    <w:rsid w:val="00285174"/>
    <w:rsid w:val="00285F40"/>
    <w:rsid w:val="00290F12"/>
    <w:rsid w:val="002A7D1B"/>
    <w:rsid w:val="002D2F2C"/>
    <w:rsid w:val="002E1E3B"/>
    <w:rsid w:val="002E70DE"/>
    <w:rsid w:val="002F1068"/>
    <w:rsid w:val="002F5FEA"/>
    <w:rsid w:val="002F611D"/>
    <w:rsid w:val="00305983"/>
    <w:rsid w:val="00320247"/>
    <w:rsid w:val="00333A89"/>
    <w:rsid w:val="003439FD"/>
    <w:rsid w:val="0035321A"/>
    <w:rsid w:val="00356304"/>
    <w:rsid w:val="00360A02"/>
    <w:rsid w:val="003916DC"/>
    <w:rsid w:val="00392B4F"/>
    <w:rsid w:val="00397A48"/>
    <w:rsid w:val="003A455B"/>
    <w:rsid w:val="003A5B9C"/>
    <w:rsid w:val="003E53BB"/>
    <w:rsid w:val="003F2B58"/>
    <w:rsid w:val="003F5CFA"/>
    <w:rsid w:val="003F623B"/>
    <w:rsid w:val="00406AF1"/>
    <w:rsid w:val="00411241"/>
    <w:rsid w:val="00420726"/>
    <w:rsid w:val="00422710"/>
    <w:rsid w:val="004236BB"/>
    <w:rsid w:val="0042494E"/>
    <w:rsid w:val="00446476"/>
    <w:rsid w:val="0045360A"/>
    <w:rsid w:val="00467727"/>
    <w:rsid w:val="00470512"/>
    <w:rsid w:val="0047701F"/>
    <w:rsid w:val="0048163C"/>
    <w:rsid w:val="00492202"/>
    <w:rsid w:val="004A1F7F"/>
    <w:rsid w:val="004A222E"/>
    <w:rsid w:val="004A2594"/>
    <w:rsid w:val="004A321B"/>
    <w:rsid w:val="004D1C43"/>
    <w:rsid w:val="004E068D"/>
    <w:rsid w:val="004E4D4C"/>
    <w:rsid w:val="004E4D83"/>
    <w:rsid w:val="004F1C6B"/>
    <w:rsid w:val="00516FF7"/>
    <w:rsid w:val="005348FD"/>
    <w:rsid w:val="00543AEA"/>
    <w:rsid w:val="00550E7F"/>
    <w:rsid w:val="005715C8"/>
    <w:rsid w:val="005858D3"/>
    <w:rsid w:val="00591F2D"/>
    <w:rsid w:val="0059549E"/>
    <w:rsid w:val="005A0EE5"/>
    <w:rsid w:val="00601B46"/>
    <w:rsid w:val="0060735D"/>
    <w:rsid w:val="0061699B"/>
    <w:rsid w:val="00623804"/>
    <w:rsid w:val="00623CC3"/>
    <w:rsid w:val="00633357"/>
    <w:rsid w:val="00640511"/>
    <w:rsid w:val="00643DA2"/>
    <w:rsid w:val="00650E0C"/>
    <w:rsid w:val="006616B5"/>
    <w:rsid w:val="006A0E68"/>
    <w:rsid w:val="006B1169"/>
    <w:rsid w:val="006C0FEF"/>
    <w:rsid w:val="006C3CB8"/>
    <w:rsid w:val="006D0E6A"/>
    <w:rsid w:val="006D2C81"/>
    <w:rsid w:val="006D6E6A"/>
    <w:rsid w:val="006D786A"/>
    <w:rsid w:val="006E1E88"/>
    <w:rsid w:val="006E2A28"/>
    <w:rsid w:val="006E52B6"/>
    <w:rsid w:val="00711F22"/>
    <w:rsid w:val="0071446A"/>
    <w:rsid w:val="00715592"/>
    <w:rsid w:val="00716D6C"/>
    <w:rsid w:val="0072222A"/>
    <w:rsid w:val="007268C5"/>
    <w:rsid w:val="00734EBC"/>
    <w:rsid w:val="0073772D"/>
    <w:rsid w:val="00737C73"/>
    <w:rsid w:val="00741663"/>
    <w:rsid w:val="00746026"/>
    <w:rsid w:val="00763B3A"/>
    <w:rsid w:val="00764B42"/>
    <w:rsid w:val="00796DAD"/>
    <w:rsid w:val="007B1026"/>
    <w:rsid w:val="007B411D"/>
    <w:rsid w:val="007B4D0F"/>
    <w:rsid w:val="007C0F9C"/>
    <w:rsid w:val="007C15F0"/>
    <w:rsid w:val="007C1BCC"/>
    <w:rsid w:val="007C61E7"/>
    <w:rsid w:val="007D709C"/>
    <w:rsid w:val="007E7D6F"/>
    <w:rsid w:val="00807C43"/>
    <w:rsid w:val="00820287"/>
    <w:rsid w:val="00823E63"/>
    <w:rsid w:val="00851DE7"/>
    <w:rsid w:val="008535D8"/>
    <w:rsid w:val="00863C72"/>
    <w:rsid w:val="00887E08"/>
    <w:rsid w:val="00894098"/>
    <w:rsid w:val="008A277F"/>
    <w:rsid w:val="008E411F"/>
    <w:rsid w:val="008E6356"/>
    <w:rsid w:val="0090232C"/>
    <w:rsid w:val="00916CC8"/>
    <w:rsid w:val="00933A9A"/>
    <w:rsid w:val="0094773B"/>
    <w:rsid w:val="00950536"/>
    <w:rsid w:val="00952D33"/>
    <w:rsid w:val="00960BC2"/>
    <w:rsid w:val="009662BD"/>
    <w:rsid w:val="00996A96"/>
    <w:rsid w:val="009A399F"/>
    <w:rsid w:val="009B4F1A"/>
    <w:rsid w:val="009B6A3D"/>
    <w:rsid w:val="009B7A4C"/>
    <w:rsid w:val="009C644F"/>
    <w:rsid w:val="009C79F9"/>
    <w:rsid w:val="009E1E2F"/>
    <w:rsid w:val="009E298D"/>
    <w:rsid w:val="009E337F"/>
    <w:rsid w:val="009E5A31"/>
    <w:rsid w:val="00A03F47"/>
    <w:rsid w:val="00A2002F"/>
    <w:rsid w:val="00A2295A"/>
    <w:rsid w:val="00A246FB"/>
    <w:rsid w:val="00A25812"/>
    <w:rsid w:val="00A309BF"/>
    <w:rsid w:val="00A30FFA"/>
    <w:rsid w:val="00A45B6A"/>
    <w:rsid w:val="00A462BD"/>
    <w:rsid w:val="00A5174A"/>
    <w:rsid w:val="00A5520B"/>
    <w:rsid w:val="00A5629F"/>
    <w:rsid w:val="00A71010"/>
    <w:rsid w:val="00A7311F"/>
    <w:rsid w:val="00A757A1"/>
    <w:rsid w:val="00AA12BE"/>
    <w:rsid w:val="00AA4B11"/>
    <w:rsid w:val="00AB4A2F"/>
    <w:rsid w:val="00AB4C4D"/>
    <w:rsid w:val="00AB5714"/>
    <w:rsid w:val="00AB6AB3"/>
    <w:rsid w:val="00AC0026"/>
    <w:rsid w:val="00AC0877"/>
    <w:rsid w:val="00AD234E"/>
    <w:rsid w:val="00AF4C3C"/>
    <w:rsid w:val="00AF54F5"/>
    <w:rsid w:val="00B017B0"/>
    <w:rsid w:val="00B1149B"/>
    <w:rsid w:val="00B13673"/>
    <w:rsid w:val="00B24C6E"/>
    <w:rsid w:val="00B4019A"/>
    <w:rsid w:val="00B50866"/>
    <w:rsid w:val="00B5222A"/>
    <w:rsid w:val="00B62F22"/>
    <w:rsid w:val="00B64882"/>
    <w:rsid w:val="00B849BA"/>
    <w:rsid w:val="00B84BB0"/>
    <w:rsid w:val="00B93D83"/>
    <w:rsid w:val="00BA3C61"/>
    <w:rsid w:val="00BA551E"/>
    <w:rsid w:val="00BB2711"/>
    <w:rsid w:val="00BB3CC0"/>
    <w:rsid w:val="00BB583C"/>
    <w:rsid w:val="00BC07CE"/>
    <w:rsid w:val="00BD0A25"/>
    <w:rsid w:val="00BF2E33"/>
    <w:rsid w:val="00C054A7"/>
    <w:rsid w:val="00C103D2"/>
    <w:rsid w:val="00C557EB"/>
    <w:rsid w:val="00C7445F"/>
    <w:rsid w:val="00C81373"/>
    <w:rsid w:val="00C871B6"/>
    <w:rsid w:val="00C901F4"/>
    <w:rsid w:val="00C927E1"/>
    <w:rsid w:val="00CA1F7C"/>
    <w:rsid w:val="00CB2561"/>
    <w:rsid w:val="00CB4FA6"/>
    <w:rsid w:val="00CD3CE0"/>
    <w:rsid w:val="00CD6B38"/>
    <w:rsid w:val="00CD6C5C"/>
    <w:rsid w:val="00CF5410"/>
    <w:rsid w:val="00CF6CA6"/>
    <w:rsid w:val="00D117A8"/>
    <w:rsid w:val="00D25091"/>
    <w:rsid w:val="00D31B53"/>
    <w:rsid w:val="00D3399B"/>
    <w:rsid w:val="00D34E42"/>
    <w:rsid w:val="00D61E4A"/>
    <w:rsid w:val="00D75705"/>
    <w:rsid w:val="00D82383"/>
    <w:rsid w:val="00DB6318"/>
    <w:rsid w:val="00DE71C1"/>
    <w:rsid w:val="00DF6D4E"/>
    <w:rsid w:val="00E046C3"/>
    <w:rsid w:val="00E04BC3"/>
    <w:rsid w:val="00E11DEF"/>
    <w:rsid w:val="00E1530E"/>
    <w:rsid w:val="00E15ABB"/>
    <w:rsid w:val="00E2371D"/>
    <w:rsid w:val="00E4375F"/>
    <w:rsid w:val="00E473CF"/>
    <w:rsid w:val="00E757E6"/>
    <w:rsid w:val="00E803FF"/>
    <w:rsid w:val="00E814E6"/>
    <w:rsid w:val="00EA30D7"/>
    <w:rsid w:val="00EA3845"/>
    <w:rsid w:val="00EB10AA"/>
    <w:rsid w:val="00EB15C3"/>
    <w:rsid w:val="00EE16AE"/>
    <w:rsid w:val="00EE5D12"/>
    <w:rsid w:val="00EF0E82"/>
    <w:rsid w:val="00EF1DEF"/>
    <w:rsid w:val="00EF331F"/>
    <w:rsid w:val="00EF3F29"/>
    <w:rsid w:val="00F00324"/>
    <w:rsid w:val="00F06890"/>
    <w:rsid w:val="00F2067A"/>
    <w:rsid w:val="00F338A2"/>
    <w:rsid w:val="00F52EB5"/>
    <w:rsid w:val="00F53495"/>
    <w:rsid w:val="00F53496"/>
    <w:rsid w:val="00F6455E"/>
    <w:rsid w:val="00F76E7D"/>
    <w:rsid w:val="00F778B1"/>
    <w:rsid w:val="00F8157F"/>
    <w:rsid w:val="00F8256C"/>
    <w:rsid w:val="00F84667"/>
    <w:rsid w:val="00F90EE7"/>
    <w:rsid w:val="00F9149C"/>
    <w:rsid w:val="00FA03BC"/>
    <w:rsid w:val="00FA5A78"/>
    <w:rsid w:val="00FB4142"/>
    <w:rsid w:val="00FB4210"/>
    <w:rsid w:val="00FB7759"/>
    <w:rsid w:val="00FC00D6"/>
    <w:rsid w:val="00FC6864"/>
    <w:rsid w:val="00FE62F0"/>
    <w:rsid w:val="00FE76B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8D64D"/>
  <w15:chartTrackingRefBased/>
  <w15:docId w15:val="{DCE6DA2C-DA8F-D146-B2D7-E729D2FB2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1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3D83"/>
    <w:pPr>
      <w:ind w:left="720"/>
      <w:contextualSpacing/>
    </w:pPr>
  </w:style>
  <w:style w:type="character" w:styleId="Hyperlink">
    <w:name w:val="Hyperlink"/>
    <w:basedOn w:val="DefaultParagraphFont"/>
    <w:uiPriority w:val="99"/>
    <w:unhideWhenUsed/>
    <w:rsid w:val="00282FCB"/>
    <w:rPr>
      <w:color w:val="0563C1"/>
      <w:u w:val="single"/>
    </w:rPr>
  </w:style>
  <w:style w:type="character" w:styleId="UnresolvedMention">
    <w:name w:val="Unresolved Mention"/>
    <w:basedOn w:val="DefaultParagraphFont"/>
    <w:uiPriority w:val="99"/>
    <w:semiHidden/>
    <w:unhideWhenUsed/>
    <w:rsid w:val="006D2C81"/>
    <w:rPr>
      <w:color w:val="605E5C"/>
      <w:shd w:val="clear" w:color="auto" w:fill="E1DFDD"/>
    </w:rPr>
  </w:style>
  <w:style w:type="character" w:styleId="FollowedHyperlink">
    <w:name w:val="FollowedHyperlink"/>
    <w:basedOn w:val="DefaultParagraphFont"/>
    <w:uiPriority w:val="99"/>
    <w:semiHidden/>
    <w:unhideWhenUsed/>
    <w:rsid w:val="006D2C8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869605">
      <w:bodyDiv w:val="1"/>
      <w:marLeft w:val="0"/>
      <w:marRight w:val="0"/>
      <w:marTop w:val="0"/>
      <w:marBottom w:val="0"/>
      <w:divBdr>
        <w:top w:val="none" w:sz="0" w:space="0" w:color="auto"/>
        <w:left w:val="none" w:sz="0" w:space="0" w:color="auto"/>
        <w:bottom w:val="none" w:sz="0" w:space="0" w:color="auto"/>
        <w:right w:val="none" w:sz="0" w:space="0" w:color="auto"/>
      </w:divBdr>
    </w:div>
    <w:div w:id="36499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1012</TotalTime>
  <Pages>9</Pages>
  <Words>1670</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Vian Risnoviandi</cp:lastModifiedBy>
  <cp:revision>159</cp:revision>
  <dcterms:created xsi:type="dcterms:W3CDTF">2022-08-16T06:27:00Z</dcterms:created>
  <dcterms:modified xsi:type="dcterms:W3CDTF">2023-07-18T08:29:00Z</dcterms:modified>
</cp:coreProperties>
</file>